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0"/>
        <w:gridCol w:w="6478"/>
      </w:tblGrid>
      <w:tr w:rsidR="00847C90" w:rsidRPr="00D86181" w:rsidTr="00DB4333">
        <w:tc>
          <w:tcPr>
            <w:tcW w:w="3370" w:type="dxa"/>
          </w:tcPr>
          <w:p w:rsidR="00847C90" w:rsidRPr="00656B20" w:rsidRDefault="00EA1A4F" w:rsidP="00822D54">
            <w:pPr>
              <w:pStyle w:val="Sinespaciado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EA1A4F">
              <w:rPr>
                <w:rFonts w:ascii="Arial" w:eastAsia="Calibri" w:hAnsi="Arial" w:cs="Times New Roman"/>
                <w:noProof/>
                <w:color w:val="auto"/>
              </w:rPr>
              <w:drawing>
                <wp:inline distT="0" distB="0" distL="0" distR="0" wp14:anchorId="192D877C" wp14:editId="02B35E04">
                  <wp:extent cx="1371600" cy="657225"/>
                  <wp:effectExtent l="0" t="0" r="0" b="9525"/>
                  <wp:docPr id="1" name="Picture 4" descr="Universidad Nacional de Entre 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iversidad Nacional de Entre R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8" w:type="dxa"/>
            <w:shd w:val="clear" w:color="auto" w:fill="E7EDF5"/>
            <w:vAlign w:val="center"/>
          </w:tcPr>
          <w:p w:rsidR="00EA1A4F" w:rsidRPr="00EA1A4F" w:rsidRDefault="00EA1A4F" w:rsidP="00D62F48">
            <w:pPr>
              <w:pStyle w:val="Predeterminado"/>
              <w:jc w:val="center"/>
              <w:rPr>
                <w:rFonts w:cstheme="minorHAnsi"/>
                <w:b/>
                <w:sz w:val="24"/>
                <w:szCs w:val="24"/>
                <w:lang w:val="es-AR"/>
              </w:rPr>
            </w:pPr>
            <w:r w:rsidRPr="00EA1A4F">
              <w:rPr>
                <w:rFonts w:cstheme="minorHAnsi"/>
                <w:b/>
                <w:sz w:val="24"/>
                <w:szCs w:val="24"/>
                <w:lang w:val="es-AR"/>
              </w:rPr>
              <w:t>Doctorado en Ingeniería</w:t>
            </w:r>
          </w:p>
          <w:p w:rsidR="00847C90" w:rsidRPr="00C97CA1" w:rsidRDefault="00EA1A4F" w:rsidP="00D62F48">
            <w:pPr>
              <w:pStyle w:val="Predeterminado"/>
              <w:spacing w:after="0" w:line="240" w:lineRule="auto"/>
              <w:jc w:val="center"/>
              <w:rPr>
                <w:rFonts w:asciiTheme="minorHAnsi" w:hAnsiTheme="minorHAnsi" w:cstheme="minorHAnsi"/>
                <w:sz w:val="32"/>
                <w:lang w:val="es-ES"/>
              </w:rPr>
            </w:pPr>
            <w:r w:rsidRPr="00EA1A4F">
              <w:rPr>
                <w:rFonts w:asciiTheme="minorHAnsi" w:hAnsiTheme="minorHAnsi" w:cstheme="minorHAnsi"/>
                <w:i/>
                <w:sz w:val="24"/>
                <w:szCs w:val="24"/>
                <w:lang w:val="es-AR"/>
              </w:rPr>
              <w:t>Facultad de Ciencias Agropecuarias, Ciencias de la Alimentación e Ingeniería</w:t>
            </w:r>
          </w:p>
        </w:tc>
      </w:tr>
      <w:tr w:rsidR="00847C90" w:rsidRPr="00D86181">
        <w:trPr>
          <w:cantSplit/>
        </w:trPr>
        <w:tc>
          <w:tcPr>
            <w:tcW w:w="9848" w:type="dxa"/>
            <w:gridSpan w:val="2"/>
          </w:tcPr>
          <w:p w:rsidR="00847C90" w:rsidRPr="00B72431" w:rsidRDefault="00847C90" w:rsidP="00E21D3C">
            <w:pPr>
              <w:spacing w:line="360" w:lineRule="auto"/>
              <w:rPr>
                <w:rFonts w:ascii="Arial" w:hAnsi="Arial" w:cs="Arial"/>
                <w:b/>
                <w:sz w:val="20"/>
                <w:lang w:val="es-ES"/>
              </w:rPr>
            </w:pPr>
            <w:r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Carrera:  </w:t>
            </w:r>
            <w:r w:rsidRPr="00B72431">
              <w:rPr>
                <w:rFonts w:ascii="Arial" w:hAnsi="Arial" w:cs="Arial"/>
                <w:b/>
                <w:sz w:val="20"/>
                <w:lang w:val="es-ES"/>
              </w:rPr>
              <w:t xml:space="preserve">Doctorado en Ingeniería                    </w:t>
            </w:r>
            <w:r w:rsidR="000524AF"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>Mención:</w:t>
            </w:r>
            <w:r w:rsidR="000524AF" w:rsidRPr="00B72431">
              <w:rPr>
                <w:rFonts w:ascii="Arial" w:hAnsi="Arial" w:cs="Arial"/>
                <w:b/>
                <w:sz w:val="20"/>
                <w:lang w:val="es-ES"/>
              </w:rPr>
              <w:t xml:space="preserve"> </w:t>
            </w:r>
            <w:r w:rsidR="00EB5E1E">
              <w:rPr>
                <w:rFonts w:ascii="Arial" w:hAnsi="Arial" w:cs="Arial"/>
                <w:b/>
                <w:sz w:val="20"/>
                <w:lang w:val="es-ES"/>
              </w:rPr>
              <w:t>Bioingeniería</w:t>
            </w:r>
          </w:p>
          <w:p w:rsidR="00FE0E51" w:rsidRPr="00653AD0" w:rsidRDefault="00847C90" w:rsidP="00EA1A4F">
            <w:pPr>
              <w:pStyle w:val="Predeterminado"/>
              <w:tabs>
                <w:tab w:val="left" w:pos="5700"/>
              </w:tabs>
              <w:spacing w:line="360" w:lineRule="atLeast"/>
              <w:rPr>
                <w:rFonts w:ascii="Arial" w:hAnsi="Arial" w:cs="Arial"/>
                <w:b/>
                <w:lang w:val="pt-BR"/>
              </w:rPr>
            </w:pPr>
            <w:r w:rsidRPr="00653AD0">
              <w:rPr>
                <w:rFonts w:ascii="Arial" w:hAnsi="Arial" w:cs="Arial"/>
                <w:b/>
                <w:lang w:val="pt-BR"/>
              </w:rPr>
              <w:t xml:space="preserve">Curso de Posgrado:  </w:t>
            </w:r>
            <w:r w:rsidR="00EB5E1E" w:rsidRPr="00653AD0">
              <w:rPr>
                <w:rFonts w:ascii="Arial" w:hAnsi="Arial" w:cs="Arial"/>
                <w:b/>
                <w:color w:val="1F497D" w:themeColor="text2"/>
                <w:lang w:val="pt-BR"/>
              </w:rPr>
              <w:t>APRENDIZAJE MAQUINAL</w:t>
            </w:r>
            <w:r w:rsidR="00EA1A4F" w:rsidRPr="00653AD0">
              <w:rPr>
                <w:rFonts w:ascii="Arial" w:hAnsi="Arial" w:cs="Arial"/>
                <w:b/>
                <w:lang w:val="pt-BR"/>
              </w:rPr>
              <w:tab/>
            </w:r>
          </w:p>
          <w:p w:rsidR="00E64071" w:rsidRDefault="00B54BE9" w:rsidP="00E64071">
            <w:pPr>
              <w:pStyle w:val="Predeterminado"/>
              <w:spacing w:line="360" w:lineRule="atLeast"/>
              <w:rPr>
                <w:rFonts w:ascii="Arial" w:hAnsi="Arial" w:cs="Arial"/>
                <w:b/>
                <w:lang w:val="pt-BR"/>
              </w:rPr>
            </w:pPr>
            <w:r w:rsidRPr="00B72431">
              <w:rPr>
                <w:rFonts w:ascii="Arial" w:hAnsi="Arial" w:cs="Arial"/>
                <w:b/>
                <w:lang w:val="pt-BR"/>
              </w:rPr>
              <w:t>C</w:t>
            </w:r>
            <w:r w:rsidR="00847C90" w:rsidRPr="00B72431">
              <w:rPr>
                <w:rFonts w:ascii="Arial" w:hAnsi="Arial" w:cs="Arial"/>
                <w:b/>
                <w:lang w:val="pt-BR"/>
              </w:rPr>
              <w:t xml:space="preserve">arga Horaria: </w:t>
            </w:r>
            <w:r w:rsidR="00EB5E1E">
              <w:rPr>
                <w:rFonts w:ascii="Arial" w:hAnsi="Arial" w:cs="Arial"/>
                <w:b/>
                <w:lang w:val="pt-BR"/>
              </w:rPr>
              <w:t>60hs.</w:t>
            </w:r>
          </w:p>
          <w:p w:rsidR="00847C90" w:rsidRPr="00D86181" w:rsidRDefault="00847C90" w:rsidP="00D86181">
            <w:pPr>
              <w:pStyle w:val="Predeterminado"/>
              <w:spacing w:line="360" w:lineRule="atLeast"/>
              <w:rPr>
                <w:rFonts w:ascii="Arial" w:hAnsi="Arial" w:cs="Arial"/>
                <w:b/>
                <w:color w:val="auto"/>
                <w:lang w:val="pt-BR"/>
              </w:rPr>
            </w:pPr>
            <w:r w:rsidRPr="00B72431">
              <w:rPr>
                <w:rFonts w:ascii="Arial" w:hAnsi="Arial" w:cs="Arial"/>
                <w:b/>
                <w:color w:val="auto"/>
                <w:lang w:val="pt-BR"/>
              </w:rPr>
              <w:t>Docente/s a cargo</w:t>
            </w:r>
            <w:r w:rsidR="009009F6" w:rsidRPr="00B72431">
              <w:rPr>
                <w:rFonts w:ascii="Arial" w:hAnsi="Arial" w:cs="Arial"/>
                <w:b/>
                <w:color w:val="auto"/>
                <w:lang w:val="pt-BR"/>
              </w:rPr>
              <w:t>:</w:t>
            </w:r>
            <w:r w:rsidR="00EB5E1E" w:rsidRPr="00D86181">
              <w:rPr>
                <w:rFonts w:ascii="Arial" w:hAnsi="Arial" w:cs="Arial"/>
                <w:b/>
                <w:color w:val="auto"/>
                <w:lang w:val="pt-BR"/>
              </w:rPr>
              <w:t xml:space="preserve"> </w:t>
            </w:r>
            <w:r w:rsidR="00D86181" w:rsidRPr="00D86181">
              <w:rPr>
                <w:rFonts w:ascii="Arial" w:hAnsi="Arial" w:cs="Arial"/>
                <w:b/>
                <w:color w:val="1F497D" w:themeColor="text2"/>
                <w:lang w:val="pt-BR"/>
              </w:rPr>
              <w:t>Dr</w:t>
            </w:r>
            <w:r w:rsidR="00EB5E1E" w:rsidRPr="00D86181">
              <w:rPr>
                <w:rFonts w:ascii="Arial" w:hAnsi="Arial" w:cs="Arial"/>
                <w:b/>
                <w:color w:val="1F497D" w:themeColor="text2"/>
                <w:lang w:val="pt-BR"/>
              </w:rPr>
              <w:t xml:space="preserve">. </w:t>
            </w:r>
            <w:r w:rsidR="00D86181" w:rsidRPr="00D86181">
              <w:rPr>
                <w:rFonts w:ascii="Arial" w:hAnsi="Arial" w:cs="Arial"/>
                <w:b/>
                <w:color w:val="1F497D" w:themeColor="text2"/>
                <w:lang w:val="pt-BR"/>
              </w:rPr>
              <w:t>Rub</w:t>
            </w:r>
            <w:r w:rsidR="00D86181">
              <w:rPr>
                <w:rFonts w:ascii="Arial" w:hAnsi="Arial" w:cs="Arial"/>
                <w:b/>
                <w:color w:val="1F497D" w:themeColor="text2"/>
                <w:lang w:val="pt-BR"/>
              </w:rPr>
              <w:t>én Acevedo, Mgs. Oscar Yánez</w:t>
            </w:r>
            <w:r w:rsidR="00A85BDB" w:rsidRPr="00D86181">
              <w:rPr>
                <w:rFonts w:ascii="Arial" w:hAnsi="Arial" w:cs="Arial"/>
                <w:b/>
                <w:color w:val="1F497D" w:themeColor="text2"/>
                <w:lang w:val="pt-BR"/>
              </w:rPr>
              <w:t xml:space="preserve">             </w:t>
            </w:r>
            <w:r w:rsidR="00A85BDB" w:rsidRPr="00D86181">
              <w:rPr>
                <w:rFonts w:ascii="Arial" w:hAnsi="Arial" w:cs="Arial"/>
                <w:b/>
                <w:color w:val="auto"/>
                <w:lang w:val="pt-BR"/>
              </w:rPr>
              <w:t>Semestre</w:t>
            </w:r>
            <w:r w:rsidR="00EB5E1E" w:rsidRPr="00D86181">
              <w:rPr>
                <w:rFonts w:ascii="Arial" w:hAnsi="Arial" w:cs="Arial"/>
                <w:b/>
                <w:color w:val="auto"/>
                <w:lang w:val="pt-BR"/>
              </w:rPr>
              <w:t xml:space="preserve">; </w:t>
            </w:r>
            <w:r w:rsidR="00EB5E1E" w:rsidRPr="00D86181">
              <w:rPr>
                <w:rFonts w:ascii="Arial" w:hAnsi="Arial" w:cs="Arial"/>
                <w:b/>
                <w:color w:val="1F497D" w:themeColor="text2"/>
                <w:lang w:val="pt-BR"/>
              </w:rPr>
              <w:t>1º 2018</w:t>
            </w:r>
            <w:r w:rsidRPr="00D86181">
              <w:rPr>
                <w:rFonts w:ascii="Arial" w:hAnsi="Arial" w:cs="Arial"/>
                <w:b/>
                <w:i/>
                <w:color w:val="1F497D" w:themeColor="text2"/>
                <w:lang w:val="pt-BR"/>
              </w:rPr>
              <w:t xml:space="preserve">                                                     </w:t>
            </w:r>
            <w:r w:rsidRPr="00D86181">
              <w:rPr>
                <w:rFonts w:ascii="Arial" w:hAnsi="Arial" w:cs="Arial"/>
                <w:b/>
                <w:color w:val="1F497D" w:themeColor="text2"/>
                <w:lang w:val="pt-BR"/>
              </w:rPr>
              <w:t xml:space="preserve"> </w:t>
            </w:r>
            <w:r w:rsidR="00B54BE9" w:rsidRPr="00D86181">
              <w:rPr>
                <w:rFonts w:ascii="Arial" w:hAnsi="Arial" w:cs="Arial"/>
                <w:b/>
                <w:color w:val="1F497D" w:themeColor="text2"/>
                <w:lang w:val="pt-BR"/>
              </w:rPr>
              <w:t xml:space="preserve"> </w:t>
            </w:r>
            <w:r w:rsidRPr="00D86181">
              <w:rPr>
                <w:rFonts w:ascii="Arial" w:hAnsi="Arial" w:cs="Arial"/>
                <w:b/>
                <w:i/>
                <w:color w:val="1F497D" w:themeColor="text2"/>
                <w:lang w:val="pt-BR"/>
              </w:rPr>
              <w:t xml:space="preserve">       </w:t>
            </w:r>
          </w:p>
        </w:tc>
      </w:tr>
      <w:tr w:rsidR="00847C90" w:rsidRPr="00EB5E1E">
        <w:trPr>
          <w:cantSplit/>
        </w:trPr>
        <w:tc>
          <w:tcPr>
            <w:tcW w:w="9848" w:type="dxa"/>
            <w:gridSpan w:val="2"/>
          </w:tcPr>
          <w:p w:rsidR="00847C90" w:rsidRPr="00656B20" w:rsidRDefault="00847C90" w:rsidP="00FC4BB9">
            <w:pPr>
              <w:pStyle w:val="Piedepgina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s-ES"/>
              </w:rPr>
            </w:pPr>
            <w:r w:rsidRPr="00A85BDB">
              <w:rPr>
                <w:rFonts w:ascii="Arial" w:hAnsi="Arial" w:cs="Arial"/>
                <w:b/>
                <w:color w:val="auto"/>
                <w:lang w:val="es-ES"/>
              </w:rPr>
              <w:t>Características del curso</w:t>
            </w:r>
          </w:p>
        </w:tc>
      </w:tr>
      <w:tr w:rsidR="00847C90" w:rsidRPr="00D86181">
        <w:trPr>
          <w:cantSplit/>
        </w:trPr>
        <w:tc>
          <w:tcPr>
            <w:tcW w:w="9848" w:type="dxa"/>
            <w:gridSpan w:val="2"/>
          </w:tcPr>
          <w:p w:rsidR="00847C90" w:rsidRPr="00B72431" w:rsidRDefault="00847C90" w:rsidP="00E02051">
            <w:pPr>
              <w:pStyle w:val="Textonotapie"/>
              <w:numPr>
                <w:ilvl w:val="0"/>
                <w:numId w:val="28"/>
              </w:numPr>
              <w:ind w:left="426" w:hanging="284"/>
              <w:rPr>
                <w:rFonts w:ascii="Arial" w:hAnsi="Arial" w:cs="Arial"/>
                <w:sz w:val="20"/>
              </w:rPr>
            </w:pPr>
            <w:r w:rsidRPr="00B72431">
              <w:rPr>
                <w:rFonts w:ascii="Arial" w:hAnsi="Arial" w:cs="Arial"/>
                <w:b/>
                <w:color w:val="auto"/>
                <w:sz w:val="20"/>
                <w:u w:val="single"/>
              </w:rPr>
              <w:t>Carga horaria</w:t>
            </w:r>
            <w:r w:rsidRPr="00B72431">
              <w:rPr>
                <w:rFonts w:ascii="Arial" w:hAnsi="Arial" w:cs="Arial"/>
                <w:b/>
                <w:color w:val="auto"/>
                <w:sz w:val="20"/>
              </w:rPr>
              <w:t>:</w:t>
            </w:r>
            <w:r w:rsidRPr="00B72431">
              <w:rPr>
                <w:rFonts w:ascii="Arial" w:hAnsi="Arial" w:cs="Arial"/>
                <w:color w:val="auto"/>
                <w:sz w:val="20"/>
              </w:rPr>
              <w:t xml:space="preserve"> la cantidad de horas reloj:</w:t>
            </w:r>
            <w:r w:rsidR="004A4579" w:rsidRPr="00B72431">
              <w:rPr>
                <w:rFonts w:ascii="Arial" w:hAnsi="Arial" w:cs="Arial"/>
                <w:sz w:val="20"/>
              </w:rPr>
              <w:t xml:space="preserve"> </w:t>
            </w:r>
            <w:r w:rsidR="00216535">
              <w:rPr>
                <w:rFonts w:ascii="Arial" w:hAnsi="Arial" w:cs="Arial"/>
                <w:sz w:val="20"/>
              </w:rPr>
              <w:t>60</w:t>
            </w:r>
            <w:r w:rsidR="004A4579" w:rsidRPr="00B72431">
              <w:rPr>
                <w:rFonts w:ascii="Arial" w:hAnsi="Arial" w:cs="Arial"/>
                <w:sz w:val="20"/>
              </w:rPr>
              <w:t>hs</w:t>
            </w:r>
          </w:p>
          <w:p w:rsidR="00847C90" w:rsidRPr="00B72431" w:rsidRDefault="00847C90" w:rsidP="00076F36">
            <w:pPr>
              <w:pStyle w:val="Textonotapie"/>
              <w:numPr>
                <w:ilvl w:val="0"/>
                <w:numId w:val="28"/>
              </w:numPr>
              <w:ind w:left="426" w:hanging="284"/>
              <w:rPr>
                <w:rFonts w:ascii="Arial" w:hAnsi="Arial" w:cs="Arial"/>
                <w:color w:val="auto"/>
                <w:sz w:val="20"/>
              </w:rPr>
            </w:pPr>
            <w:r w:rsidRPr="00B72431">
              <w:rPr>
                <w:rFonts w:ascii="Arial" w:hAnsi="Arial" w:cs="Arial"/>
                <w:b/>
                <w:color w:val="auto"/>
                <w:sz w:val="20"/>
                <w:u w:val="single"/>
              </w:rPr>
              <w:t>Curso teórico</w:t>
            </w:r>
            <w:r w:rsidRPr="00B72431">
              <w:rPr>
                <w:rFonts w:ascii="Arial" w:hAnsi="Arial" w:cs="Arial"/>
                <w:b/>
                <w:color w:val="auto"/>
                <w:sz w:val="20"/>
              </w:rPr>
              <w:t>:</w:t>
            </w:r>
            <w:r w:rsidRPr="00B72431">
              <w:rPr>
                <w:rFonts w:ascii="Arial" w:hAnsi="Arial" w:cs="Arial"/>
                <w:color w:val="auto"/>
                <w:sz w:val="20"/>
              </w:rPr>
              <w:t xml:space="preserve"> curso donde se desarrolla en forma expositiva una temática propia de la disciplina:</w:t>
            </w:r>
            <w:r w:rsidR="002A3240" w:rsidRPr="00B72431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:rsidR="00847C90" w:rsidRPr="00B72431" w:rsidRDefault="00847C90" w:rsidP="004A4579">
            <w:pPr>
              <w:pStyle w:val="Textonotapie"/>
              <w:numPr>
                <w:ilvl w:val="0"/>
                <w:numId w:val="28"/>
              </w:numPr>
              <w:ind w:left="426" w:hanging="284"/>
              <w:rPr>
                <w:rFonts w:ascii="Arial" w:hAnsi="Arial" w:cs="Arial"/>
                <w:sz w:val="20"/>
              </w:rPr>
            </w:pPr>
            <w:r w:rsidRPr="00B72431">
              <w:rPr>
                <w:rFonts w:ascii="Arial" w:hAnsi="Arial" w:cs="Arial"/>
                <w:b/>
                <w:color w:val="auto"/>
                <w:sz w:val="20"/>
                <w:u w:val="single"/>
              </w:rPr>
              <w:t>Curso teórico-práctico</w:t>
            </w:r>
            <w:r w:rsidRPr="00B72431">
              <w:rPr>
                <w:rFonts w:ascii="Arial" w:hAnsi="Arial" w:cs="Arial"/>
                <w:b/>
                <w:color w:val="auto"/>
                <w:sz w:val="20"/>
              </w:rPr>
              <w:t>:</w:t>
            </w:r>
            <w:r w:rsidRPr="00B72431">
              <w:rPr>
                <w:rFonts w:ascii="Arial" w:hAnsi="Arial" w:cs="Arial"/>
                <w:color w:val="auto"/>
                <w:sz w:val="20"/>
              </w:rPr>
              <w:t xml:space="preserve"> curso que articula la modalidad del curso teórico con una actividad de la práctica con relación a la temática de estudio. Lo teórico y lo práctico se dan simultánea</w:t>
            </w:r>
            <w:r w:rsidR="004A4579" w:rsidRPr="00B72431">
              <w:rPr>
                <w:rFonts w:ascii="Arial" w:hAnsi="Arial" w:cs="Arial"/>
                <w:color w:val="auto"/>
                <w:sz w:val="20"/>
              </w:rPr>
              <w:t xml:space="preserve">mente en forma interrelacionada: </w:t>
            </w:r>
            <w:r w:rsidR="00216535" w:rsidRPr="00216535">
              <w:rPr>
                <w:rFonts w:ascii="Arial" w:hAnsi="Arial" w:cs="Arial"/>
                <w:b/>
                <w:color w:val="auto"/>
                <w:sz w:val="20"/>
              </w:rPr>
              <w:t>X</w:t>
            </w:r>
          </w:p>
          <w:p w:rsidR="00847C90" w:rsidRPr="00656B20" w:rsidRDefault="00847C90" w:rsidP="002155B6">
            <w:pPr>
              <w:pStyle w:val="Textonotapie"/>
              <w:numPr>
                <w:ilvl w:val="0"/>
                <w:numId w:val="28"/>
              </w:numPr>
              <w:ind w:left="426" w:hanging="284"/>
              <w:rPr>
                <w:rFonts w:ascii="Arial" w:hAnsi="Arial" w:cs="Arial"/>
              </w:rPr>
            </w:pPr>
            <w:r w:rsidRPr="00B72431">
              <w:rPr>
                <w:rFonts w:ascii="Arial" w:hAnsi="Arial" w:cs="Arial"/>
                <w:b/>
                <w:color w:val="auto"/>
                <w:sz w:val="20"/>
                <w:u w:val="single"/>
              </w:rPr>
              <w:t>Carácter</w:t>
            </w:r>
            <w:r w:rsidRPr="00B72431">
              <w:rPr>
                <w:rFonts w:ascii="Arial" w:hAnsi="Arial" w:cs="Arial"/>
                <w:b/>
                <w:color w:val="auto"/>
                <w:sz w:val="20"/>
              </w:rPr>
              <w:t>:</w:t>
            </w:r>
            <w:r w:rsidRPr="00B72431">
              <w:rPr>
                <w:rFonts w:ascii="Arial" w:hAnsi="Arial" w:cs="Arial"/>
                <w:color w:val="auto"/>
                <w:sz w:val="20"/>
              </w:rPr>
              <w:t xml:space="preserve"> si son del ciclo común o del ciclo electivo:</w:t>
            </w:r>
            <w:r w:rsidR="00B54BE9" w:rsidRPr="00B72431">
              <w:rPr>
                <w:rFonts w:ascii="Arial" w:hAnsi="Arial" w:cs="Arial"/>
                <w:b/>
                <w:sz w:val="20"/>
              </w:rPr>
              <w:t xml:space="preserve"> </w:t>
            </w:r>
            <w:r w:rsidR="00216535">
              <w:rPr>
                <w:rFonts w:ascii="Arial" w:hAnsi="Arial" w:cs="Arial"/>
                <w:b/>
                <w:sz w:val="20"/>
              </w:rPr>
              <w:t>electivo</w:t>
            </w:r>
          </w:p>
        </w:tc>
      </w:tr>
      <w:tr w:rsidR="00847C90" w:rsidRPr="00216535">
        <w:trPr>
          <w:cantSplit/>
        </w:trPr>
        <w:tc>
          <w:tcPr>
            <w:tcW w:w="9848" w:type="dxa"/>
            <w:gridSpan w:val="2"/>
          </w:tcPr>
          <w:p w:rsidR="00847C90" w:rsidRPr="00B72431" w:rsidRDefault="00847C90" w:rsidP="00E64071">
            <w:pPr>
              <w:pStyle w:val="Piedepgina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ES"/>
              </w:rPr>
            </w:pPr>
            <w:r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Programa  Analítico de foja: </w:t>
            </w:r>
            <w:r w:rsidR="00216535">
              <w:rPr>
                <w:rFonts w:ascii="Arial" w:hAnsi="Arial" w:cs="Arial"/>
                <w:b/>
                <w:color w:val="auto"/>
                <w:sz w:val="20"/>
                <w:lang w:val="es-ES"/>
              </w:rPr>
              <w:t>2</w:t>
            </w:r>
            <w:r w:rsidR="00E64071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 </w:t>
            </w:r>
            <w:r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 a foja:  </w:t>
            </w:r>
            <w:r w:rsidR="00216535">
              <w:rPr>
                <w:rFonts w:ascii="Arial" w:hAnsi="Arial" w:cs="Arial"/>
                <w:b/>
                <w:color w:val="auto"/>
                <w:sz w:val="20"/>
                <w:lang w:val="es-ES"/>
              </w:rPr>
              <w:t>2</w:t>
            </w:r>
            <w:r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    </w:t>
            </w:r>
          </w:p>
        </w:tc>
      </w:tr>
      <w:tr w:rsidR="00847C90" w:rsidRPr="00D86181">
        <w:trPr>
          <w:cantSplit/>
        </w:trPr>
        <w:tc>
          <w:tcPr>
            <w:tcW w:w="9848" w:type="dxa"/>
            <w:gridSpan w:val="2"/>
          </w:tcPr>
          <w:p w:rsidR="00847C90" w:rsidRPr="00B72431" w:rsidRDefault="00847C90" w:rsidP="002155B6">
            <w:pPr>
              <w:rPr>
                <w:rFonts w:ascii="Arial" w:hAnsi="Arial" w:cs="Arial"/>
                <w:b/>
                <w:sz w:val="20"/>
                <w:lang w:val="es-ES"/>
              </w:rPr>
            </w:pPr>
            <w:r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>Bibliografía de foja:</w:t>
            </w:r>
            <w:r w:rsidR="00216535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 3</w:t>
            </w:r>
            <w:r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 a foja:  </w:t>
            </w:r>
            <w:r w:rsidR="00216535">
              <w:rPr>
                <w:rFonts w:ascii="Arial" w:hAnsi="Arial" w:cs="Arial"/>
                <w:b/>
                <w:color w:val="auto"/>
                <w:sz w:val="20"/>
                <w:lang w:val="es-ES"/>
              </w:rPr>
              <w:t>3</w:t>
            </w:r>
            <w:r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     </w:t>
            </w:r>
          </w:p>
        </w:tc>
      </w:tr>
      <w:tr w:rsidR="00847C90" w:rsidRPr="00216535">
        <w:trPr>
          <w:cantSplit/>
        </w:trPr>
        <w:tc>
          <w:tcPr>
            <w:tcW w:w="9848" w:type="dxa"/>
            <w:gridSpan w:val="2"/>
          </w:tcPr>
          <w:p w:rsidR="00847C90" w:rsidRPr="00B72431" w:rsidRDefault="00847C90" w:rsidP="0098254E">
            <w:pPr>
              <w:spacing w:line="360" w:lineRule="auto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Aprobado Resoluciones de Consejos Directivos:     </w:t>
            </w:r>
            <w:r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ab/>
            </w:r>
            <w:r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ab/>
              <w:t xml:space="preserve">   Fecha:</w:t>
            </w:r>
            <w:r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ab/>
            </w:r>
          </w:p>
          <w:p w:rsidR="00847C90" w:rsidRPr="00B72431" w:rsidRDefault="00847C90" w:rsidP="00FC4BB9">
            <w:pPr>
              <w:spacing w:line="360" w:lineRule="auto"/>
              <w:rPr>
                <w:rFonts w:ascii="Arial" w:hAnsi="Arial" w:cs="Arial"/>
                <w:b/>
                <w:sz w:val="20"/>
                <w:lang w:val="es-ES"/>
              </w:rPr>
            </w:pPr>
            <w:r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>Modificado/Anulado/ Res. Cs. Ds.:                                             Fecha:</w:t>
            </w:r>
          </w:p>
        </w:tc>
      </w:tr>
      <w:tr w:rsidR="00847C90" w:rsidRPr="00D86181">
        <w:trPr>
          <w:cantSplit/>
        </w:trPr>
        <w:tc>
          <w:tcPr>
            <w:tcW w:w="9848" w:type="dxa"/>
            <w:gridSpan w:val="2"/>
          </w:tcPr>
          <w:p w:rsidR="00847C90" w:rsidRPr="00B72431" w:rsidRDefault="00847C90">
            <w:pPr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Carece de validez sin la certificación del </w:t>
            </w:r>
            <w:r w:rsidR="00C97CA1"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>Director/a</w:t>
            </w:r>
            <w:r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 de</w:t>
            </w:r>
            <w:r w:rsidR="00C97CA1"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>l</w:t>
            </w:r>
            <w:r w:rsidRPr="00B72431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 Doctorado:</w:t>
            </w:r>
          </w:p>
          <w:p w:rsidR="00847C90" w:rsidRPr="00656B20" w:rsidRDefault="00847C90">
            <w:pPr>
              <w:rPr>
                <w:rFonts w:ascii="Arial" w:hAnsi="Arial" w:cs="Arial"/>
                <w:b/>
                <w:lang w:val="es-ES"/>
              </w:rPr>
            </w:pPr>
          </w:p>
          <w:p w:rsidR="00847C90" w:rsidRPr="00656B20" w:rsidRDefault="00847C90">
            <w:pPr>
              <w:rPr>
                <w:rFonts w:ascii="Arial" w:hAnsi="Arial" w:cs="Arial"/>
                <w:b/>
                <w:lang w:val="es-ES"/>
              </w:rPr>
            </w:pPr>
          </w:p>
          <w:p w:rsidR="00847C90" w:rsidRPr="00656B20" w:rsidRDefault="00847C90">
            <w:pPr>
              <w:rPr>
                <w:rFonts w:ascii="Arial" w:hAnsi="Arial" w:cs="Arial"/>
                <w:b/>
                <w:lang w:val="es-ES"/>
              </w:rPr>
            </w:pPr>
          </w:p>
          <w:p w:rsidR="00847C90" w:rsidRPr="00656B20" w:rsidRDefault="00847C90">
            <w:pPr>
              <w:rPr>
                <w:rFonts w:ascii="Arial" w:hAnsi="Arial" w:cs="Arial"/>
                <w:b/>
                <w:lang w:val="es-ES"/>
              </w:rPr>
            </w:pPr>
          </w:p>
          <w:p w:rsidR="00847C90" w:rsidRPr="00656B20" w:rsidRDefault="00847C90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1B233F" w:rsidRDefault="001B233F" w:rsidP="00C76DCF">
      <w:pPr>
        <w:pStyle w:val="Epgrafe"/>
        <w:jc w:val="center"/>
        <w:rPr>
          <w:rFonts w:ascii="Arial" w:hAnsi="Arial" w:cs="Arial"/>
          <w:sz w:val="20"/>
        </w:rPr>
      </w:pPr>
    </w:p>
    <w:p w:rsidR="00DB7769" w:rsidRDefault="00DB7769" w:rsidP="00DB7769">
      <w:pPr>
        <w:rPr>
          <w:lang w:val="es-ES"/>
        </w:rPr>
      </w:pPr>
    </w:p>
    <w:p w:rsidR="00DB7769" w:rsidRDefault="00DB7769" w:rsidP="00DB7769">
      <w:pPr>
        <w:rPr>
          <w:lang w:val="es-ES"/>
        </w:rPr>
      </w:pPr>
    </w:p>
    <w:p w:rsidR="00DB7769" w:rsidRPr="00DB7769" w:rsidRDefault="00DB7769" w:rsidP="00DB7769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213"/>
      </w:tblGrid>
      <w:tr w:rsidR="001813AF" w:rsidRPr="00656B20" w:rsidTr="00DB4333">
        <w:trPr>
          <w:trHeight w:val="2154"/>
        </w:trPr>
        <w:tc>
          <w:tcPr>
            <w:tcW w:w="5211" w:type="dxa"/>
          </w:tcPr>
          <w:p w:rsidR="001813AF" w:rsidRPr="00656B20" w:rsidRDefault="001B1C7C" w:rsidP="00E76189">
            <w:pPr>
              <w:jc w:val="center"/>
              <w:rPr>
                <w:rFonts w:ascii="Arial" w:hAnsi="Arial" w:cs="Arial"/>
                <w:smallCaps/>
                <w:lang w:val="es-ES"/>
              </w:rPr>
            </w:pPr>
            <w:r w:rsidRPr="00EA1A4F">
              <w:rPr>
                <w:rFonts w:ascii="Arial" w:eastAsia="Calibri" w:hAnsi="Arial"/>
                <w:noProof/>
                <w:color w:val="auto"/>
                <w:lang w:val="es-ES"/>
              </w:rPr>
              <w:lastRenderedPageBreak/>
              <w:drawing>
                <wp:inline distT="0" distB="0" distL="0" distR="0" wp14:anchorId="56C077C5" wp14:editId="30BFA918">
                  <wp:extent cx="1371600" cy="657225"/>
                  <wp:effectExtent l="0" t="0" r="0" b="9525"/>
                  <wp:docPr id="2" name="Picture 4" descr="Universidad Nacional de Entre 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iversidad Nacional de Entre R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F36" w:rsidRPr="00B72431" w:rsidRDefault="00076F36" w:rsidP="00B72431">
            <w:pPr>
              <w:pStyle w:val="Ttulo2"/>
              <w:spacing w:before="0" w:after="0"/>
              <w:jc w:val="center"/>
              <w:rPr>
                <w:rFonts w:cstheme="minorHAnsi"/>
                <w:color w:val="auto"/>
              </w:rPr>
            </w:pPr>
            <w:r w:rsidRPr="00B72431">
              <w:rPr>
                <w:rFonts w:cstheme="minorHAnsi"/>
                <w:b/>
                <w:i w:val="0"/>
                <w:color w:val="auto"/>
              </w:rPr>
              <w:t xml:space="preserve">Facultades de Ingeniería, Ciencias Agropecuarias y Ciencias de </w:t>
            </w:r>
            <w:smartTag w:uri="urn:schemas-microsoft-com:office:smarttags" w:element="PersonName">
              <w:smartTagPr>
                <w:attr w:name="ProductID" w:val="la Alimentaci￳n"/>
              </w:smartTagPr>
              <w:r w:rsidRPr="00B72431">
                <w:rPr>
                  <w:rFonts w:cstheme="minorHAnsi"/>
                  <w:b/>
                  <w:i w:val="0"/>
                  <w:color w:val="auto"/>
                </w:rPr>
                <w:t>la Alimentación</w:t>
              </w:r>
            </w:smartTag>
          </w:p>
          <w:p w:rsidR="001813AF" w:rsidRPr="00656B20" w:rsidRDefault="001813AF" w:rsidP="00B72431">
            <w:pPr>
              <w:spacing w:before="0" w:after="0"/>
              <w:jc w:val="center"/>
              <w:rPr>
                <w:rFonts w:ascii="Arial" w:hAnsi="Arial" w:cs="Arial"/>
                <w:b/>
                <w:bCs/>
                <w:lang w:val="es-ES"/>
              </w:rPr>
            </w:pPr>
          </w:p>
        </w:tc>
        <w:tc>
          <w:tcPr>
            <w:tcW w:w="5213" w:type="dxa"/>
            <w:shd w:val="clear" w:color="auto" w:fill="E7EDF5"/>
            <w:vAlign w:val="center"/>
          </w:tcPr>
          <w:p w:rsidR="001813AF" w:rsidRPr="00C97CA1" w:rsidRDefault="00076F36" w:rsidP="00E76189">
            <w:pPr>
              <w:jc w:val="center"/>
              <w:rPr>
                <w:rFonts w:cstheme="minorHAnsi"/>
                <w:b/>
                <w:bCs/>
                <w:lang w:val="es-ES"/>
              </w:rPr>
            </w:pPr>
            <w:r w:rsidRPr="00B72431">
              <w:rPr>
                <w:rFonts w:cstheme="minorHAnsi"/>
                <w:b/>
                <w:bCs/>
                <w:color w:val="auto"/>
                <w:lang w:val="es-ES"/>
              </w:rPr>
              <w:t>PROGRAMA ANALÍTICO</w:t>
            </w:r>
          </w:p>
        </w:tc>
      </w:tr>
      <w:tr w:rsidR="001813AF" w:rsidRPr="004A4579">
        <w:tc>
          <w:tcPr>
            <w:tcW w:w="10424" w:type="dxa"/>
            <w:gridSpan w:val="2"/>
          </w:tcPr>
          <w:p w:rsidR="00EB5E1E" w:rsidRPr="00EB5E1E" w:rsidRDefault="00EB5E1E" w:rsidP="00EB5E1E">
            <w:pPr>
              <w:spacing w:before="0" w:after="0"/>
              <w:ind w:left="72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•</w:t>
            </w:r>
            <w:r w:rsidRPr="00EB5E1E">
              <w:rPr>
                <w:rFonts w:cstheme="minorHAnsi"/>
                <w:lang w:val="es-AR"/>
              </w:rPr>
              <w:tab/>
              <w:t>Introducción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Rasgos/características, patrones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Modelos generativos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Modelos discriminativos</w:t>
            </w:r>
          </w:p>
          <w:p w:rsidR="00EB5E1E" w:rsidRPr="00EB5E1E" w:rsidRDefault="00EB5E1E" w:rsidP="00EB5E1E">
            <w:pPr>
              <w:spacing w:before="0" w:after="0"/>
              <w:ind w:left="72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•</w:t>
            </w:r>
            <w:r w:rsidRPr="00EB5E1E">
              <w:rPr>
                <w:rFonts w:cstheme="minorHAnsi"/>
                <w:lang w:val="es-AR"/>
              </w:rPr>
              <w:tab/>
              <w:t>Teoría de decisiones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Verosimilitud, condicionales de clase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Decisión Bayesiana</w:t>
            </w:r>
          </w:p>
          <w:p w:rsidR="00EB5E1E" w:rsidRPr="00EB5E1E" w:rsidRDefault="00EB5E1E" w:rsidP="00EB5E1E">
            <w:pPr>
              <w:spacing w:before="0" w:after="0"/>
              <w:ind w:left="72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•</w:t>
            </w:r>
            <w:r w:rsidRPr="00EB5E1E">
              <w:rPr>
                <w:rFonts w:cstheme="minorHAnsi"/>
                <w:lang w:val="es-AR"/>
              </w:rPr>
              <w:tab/>
              <w:t>Estimación de funciones de densidad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Máxima verosimilitud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Maximización de la esperanza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Máxima a posteriori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Vecinos próximos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Ventanas de Parzen</w:t>
            </w:r>
          </w:p>
          <w:p w:rsidR="00EB5E1E" w:rsidRPr="00EB5E1E" w:rsidRDefault="00EB5E1E" w:rsidP="00EB5E1E">
            <w:pPr>
              <w:spacing w:before="0" w:after="0"/>
              <w:ind w:left="72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•</w:t>
            </w:r>
            <w:r w:rsidRPr="00EB5E1E">
              <w:rPr>
                <w:rFonts w:cstheme="minorHAnsi"/>
                <w:lang w:val="es-AR"/>
              </w:rPr>
              <w:tab/>
              <w:t>Evaluación de desempeño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Validación cruzada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Curva relativa de operación</w:t>
            </w:r>
          </w:p>
          <w:p w:rsidR="00EB5E1E" w:rsidRPr="00EB5E1E" w:rsidRDefault="00EB5E1E" w:rsidP="00EB5E1E">
            <w:pPr>
              <w:spacing w:before="0" w:after="0"/>
              <w:ind w:left="72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•</w:t>
            </w:r>
            <w:r w:rsidRPr="00EB5E1E">
              <w:rPr>
                <w:rFonts w:cstheme="minorHAnsi"/>
                <w:lang w:val="es-AR"/>
              </w:rPr>
              <w:tab/>
              <w:t>Modelos lineales generalizados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</w:r>
            <w:r w:rsidR="00C35428" w:rsidRPr="00EB5E1E">
              <w:rPr>
                <w:rFonts w:cstheme="minorHAnsi"/>
                <w:lang w:val="es-AR"/>
              </w:rPr>
              <w:t>Árbol</w:t>
            </w:r>
            <w:r w:rsidR="00C35428">
              <w:rPr>
                <w:rFonts w:cstheme="minorHAnsi"/>
                <w:lang w:val="es-AR"/>
              </w:rPr>
              <w:t>es</w:t>
            </w:r>
            <w:r w:rsidRPr="00EB5E1E">
              <w:rPr>
                <w:rFonts w:cstheme="minorHAnsi"/>
                <w:lang w:val="es-AR"/>
              </w:rPr>
              <w:t xml:space="preserve"> de decisión</w:t>
            </w:r>
          </w:p>
          <w:p w:rsidR="00EB5E1E" w:rsidRPr="00EB5E1E" w:rsidRDefault="00C35428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AR"/>
              </w:rPr>
              <w:t>◦</w:t>
            </w:r>
            <w:r>
              <w:rPr>
                <w:rFonts w:cstheme="minorHAnsi"/>
                <w:lang w:val="es-AR"/>
              </w:rPr>
              <w:tab/>
              <w:t>Perceptro</w:t>
            </w:r>
            <w:r w:rsidR="00EB5E1E" w:rsidRPr="00EB5E1E">
              <w:rPr>
                <w:rFonts w:cstheme="minorHAnsi"/>
                <w:lang w:val="es-AR"/>
              </w:rPr>
              <w:t>n multicapa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Máquina de soporte vectorial</w:t>
            </w:r>
          </w:p>
          <w:p w:rsidR="00EB5E1E" w:rsidRPr="00EB5E1E" w:rsidRDefault="00653AD0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>
              <w:rPr>
                <w:rFonts w:cstheme="minorHAnsi"/>
                <w:lang w:val="es-AR"/>
              </w:rPr>
              <w:t>◦</w:t>
            </w:r>
            <w:r>
              <w:rPr>
                <w:rFonts w:cstheme="minorHAnsi"/>
                <w:lang w:val="es-AR"/>
              </w:rPr>
              <w:tab/>
              <w:t>O</w:t>
            </w:r>
            <w:r w:rsidR="00EB5E1E" w:rsidRPr="00EB5E1E">
              <w:rPr>
                <w:rFonts w:cstheme="minorHAnsi"/>
                <w:lang w:val="es-AR"/>
              </w:rPr>
              <w:t>tros discriminantes lineales</w:t>
            </w:r>
          </w:p>
          <w:p w:rsidR="00EB5E1E" w:rsidRPr="00EB5E1E" w:rsidRDefault="00EB5E1E" w:rsidP="00EB5E1E">
            <w:pPr>
              <w:spacing w:before="0" w:after="0"/>
              <w:ind w:left="72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•</w:t>
            </w:r>
            <w:r w:rsidRPr="00EB5E1E">
              <w:rPr>
                <w:rFonts w:cstheme="minorHAnsi"/>
                <w:lang w:val="es-AR"/>
              </w:rPr>
              <w:tab/>
              <w:t>Análisis de conglomerados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Cuantificación vectorial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Mapas auto-organizados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Visualización de conglomerados y medidas de calidad</w:t>
            </w:r>
          </w:p>
          <w:p w:rsidR="00EB5E1E" w:rsidRPr="00EB5E1E" w:rsidRDefault="00EB5E1E" w:rsidP="00EB5E1E">
            <w:pPr>
              <w:spacing w:before="0" w:after="0"/>
              <w:ind w:left="72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•</w:t>
            </w:r>
            <w:r w:rsidRPr="00EB5E1E">
              <w:rPr>
                <w:rFonts w:cstheme="minorHAnsi"/>
                <w:lang w:val="es-AR"/>
              </w:rPr>
              <w:tab/>
              <w:t>Aprendizaje “profundo”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Redes convolucionales</w:t>
            </w:r>
          </w:p>
          <w:p w:rsidR="00EB5E1E" w:rsidRPr="00EB5E1E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Redes recurrentes</w:t>
            </w:r>
          </w:p>
          <w:p w:rsidR="00DB4333" w:rsidRPr="004A4579" w:rsidRDefault="00EB5E1E" w:rsidP="00653AD0">
            <w:pPr>
              <w:spacing w:before="0" w:after="0"/>
              <w:ind w:left="1440"/>
              <w:rPr>
                <w:rFonts w:cstheme="minorHAnsi"/>
                <w:lang w:val="es-AR"/>
              </w:rPr>
            </w:pPr>
            <w:r w:rsidRPr="00EB5E1E">
              <w:rPr>
                <w:rFonts w:cstheme="minorHAnsi"/>
                <w:lang w:val="es-AR"/>
              </w:rPr>
              <w:t>◦</w:t>
            </w:r>
            <w:r w:rsidRPr="00EB5E1E">
              <w:rPr>
                <w:rFonts w:cstheme="minorHAnsi"/>
                <w:lang w:val="es-AR"/>
              </w:rPr>
              <w:tab/>
              <w:t>Bosques aleatorios</w:t>
            </w:r>
          </w:p>
        </w:tc>
      </w:tr>
    </w:tbl>
    <w:p w:rsidR="00C97CA1" w:rsidRDefault="00C97CA1" w:rsidP="00C76DCF">
      <w:pPr>
        <w:rPr>
          <w:rFonts w:ascii="Arial" w:hAnsi="Arial" w:cs="Arial"/>
          <w:lang w:val="es-ES"/>
        </w:rPr>
      </w:pPr>
    </w:p>
    <w:p w:rsidR="00E86BF8" w:rsidRPr="00656B20" w:rsidRDefault="00C97CA1" w:rsidP="00C76DCF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5212"/>
      </w:tblGrid>
      <w:tr w:rsidR="00F51677" w:rsidRPr="00656B20" w:rsidTr="00DB4333">
        <w:trPr>
          <w:trHeight w:val="1956"/>
        </w:trPr>
        <w:tc>
          <w:tcPr>
            <w:tcW w:w="5212" w:type="dxa"/>
          </w:tcPr>
          <w:p w:rsidR="000B52CB" w:rsidRPr="00656B20" w:rsidRDefault="009009F6" w:rsidP="00E76189">
            <w:pPr>
              <w:jc w:val="center"/>
              <w:rPr>
                <w:rFonts w:ascii="Arial" w:hAnsi="Arial" w:cs="Arial"/>
                <w:noProof/>
                <w:lang w:val="es-ES" w:eastAsia="es-AR"/>
              </w:rPr>
            </w:pPr>
            <w:r>
              <w:rPr>
                <w:rFonts w:ascii="Arial" w:hAnsi="Arial" w:cs="Arial"/>
                <w:lang w:val="es-ES"/>
              </w:rPr>
              <w:lastRenderedPageBreak/>
              <w:br w:type="page"/>
            </w:r>
            <w:r w:rsidR="001B1C7C" w:rsidRPr="00EA1A4F">
              <w:rPr>
                <w:rFonts w:ascii="Arial" w:eastAsia="Calibri" w:hAnsi="Arial"/>
                <w:noProof/>
                <w:color w:val="auto"/>
                <w:lang w:val="es-ES"/>
              </w:rPr>
              <w:drawing>
                <wp:inline distT="0" distB="0" distL="0" distR="0" wp14:anchorId="56C077C5" wp14:editId="30BFA918">
                  <wp:extent cx="1371600" cy="657225"/>
                  <wp:effectExtent l="0" t="0" r="0" b="9525"/>
                  <wp:docPr id="3" name="Picture 4" descr="Universidad Nacional de Entre 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iversidad Nacional de Entre R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6F36" w:rsidRPr="00A85BDB" w:rsidRDefault="00376267" w:rsidP="00B72431">
            <w:pPr>
              <w:spacing w:before="0" w:after="0"/>
              <w:jc w:val="center"/>
              <w:rPr>
                <w:rFonts w:cstheme="minorHAnsi"/>
                <w:color w:val="auto"/>
                <w:sz w:val="22"/>
                <w:lang w:val="es-ES"/>
              </w:rPr>
            </w:pPr>
            <w:r w:rsidRPr="00656B20">
              <w:rPr>
                <w:rFonts w:ascii="Arial" w:hAnsi="Arial" w:cs="Arial"/>
                <w:lang w:val="es-ES"/>
              </w:rPr>
              <w:br w:type="page"/>
            </w:r>
            <w:r w:rsidR="00076F36" w:rsidRPr="00A85BDB">
              <w:rPr>
                <w:rFonts w:cstheme="minorHAnsi"/>
                <w:b/>
                <w:color w:val="auto"/>
                <w:sz w:val="22"/>
                <w:lang w:val="es-ES"/>
              </w:rPr>
              <w:t xml:space="preserve">Facultades de Ingeniería, Ciencias Agropecuarias y Ciencias de </w:t>
            </w:r>
            <w:smartTag w:uri="urn:schemas-microsoft-com:office:smarttags" w:element="PersonName">
              <w:smartTagPr>
                <w:attr w:name="ProductID" w:val="la Alimentaci￳n"/>
              </w:smartTagPr>
              <w:r w:rsidR="00076F36" w:rsidRPr="00A85BDB">
                <w:rPr>
                  <w:rFonts w:cstheme="minorHAnsi"/>
                  <w:b/>
                  <w:color w:val="auto"/>
                  <w:sz w:val="22"/>
                  <w:lang w:val="es-ES"/>
                </w:rPr>
                <w:t>la Alimentación</w:t>
              </w:r>
            </w:smartTag>
          </w:p>
          <w:p w:rsidR="00F51677" w:rsidRPr="00656B20" w:rsidRDefault="00F51677" w:rsidP="00B72431">
            <w:pPr>
              <w:pStyle w:val="Epgrafe"/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212" w:type="dxa"/>
            <w:shd w:val="clear" w:color="auto" w:fill="E7EDF5"/>
            <w:vAlign w:val="center"/>
          </w:tcPr>
          <w:p w:rsidR="00F51677" w:rsidRPr="00C97CA1" w:rsidRDefault="00F51677" w:rsidP="00E76189">
            <w:pPr>
              <w:pStyle w:val="Epgrafe"/>
              <w:jc w:val="center"/>
              <w:rPr>
                <w:rFonts w:cstheme="minorHAnsi"/>
                <w:sz w:val="20"/>
              </w:rPr>
            </w:pPr>
            <w:r w:rsidRPr="00A85BDB">
              <w:rPr>
                <w:rFonts w:cstheme="minorHAnsi"/>
                <w:color w:val="auto"/>
              </w:rPr>
              <w:t>BIBLIOGRAFIA</w:t>
            </w:r>
          </w:p>
        </w:tc>
      </w:tr>
      <w:tr w:rsidR="00C76DCF" w:rsidRPr="00D86181">
        <w:tc>
          <w:tcPr>
            <w:tcW w:w="10424" w:type="dxa"/>
            <w:gridSpan w:val="2"/>
          </w:tcPr>
          <w:p w:rsidR="00D44D6E" w:rsidRPr="00C35428" w:rsidRDefault="00D44D6E" w:rsidP="00D44D6E">
            <w:pPr>
              <w:spacing w:before="0" w:after="0"/>
              <w:ind w:right="143"/>
              <w:jc w:val="left"/>
              <w:rPr>
                <w:rFonts w:ascii="Times New Roman" w:hAnsi="Times New Roman"/>
                <w:color w:val="1F497D" w:themeColor="text2"/>
                <w:sz w:val="22"/>
                <w:szCs w:val="22"/>
              </w:rPr>
            </w:pPr>
            <w:r w:rsidRPr="00C35428">
              <w:rPr>
                <w:iCs/>
                <w:color w:val="1F497D" w:themeColor="text2"/>
                <w:sz w:val="22"/>
                <w:szCs w:val="22"/>
              </w:rPr>
              <w:t>C.M. Bishop</w:t>
            </w:r>
            <w:r w:rsidR="00C35428" w:rsidRPr="00C35428">
              <w:rPr>
                <w:iCs/>
                <w:color w:val="1F497D" w:themeColor="text2"/>
                <w:sz w:val="22"/>
                <w:szCs w:val="22"/>
              </w:rPr>
              <w:t xml:space="preserve">, </w:t>
            </w:r>
            <w:r w:rsidRPr="00C35428">
              <w:rPr>
                <w:i/>
                <w:iCs/>
                <w:color w:val="1F497D" w:themeColor="text2"/>
                <w:sz w:val="22"/>
                <w:szCs w:val="22"/>
              </w:rPr>
              <w:t>Pattern Recognition and Machine Learning</w:t>
            </w:r>
            <w:r w:rsidR="00C35428" w:rsidRPr="00C35428">
              <w:rPr>
                <w:iCs/>
                <w:color w:val="1F497D" w:themeColor="text2"/>
                <w:sz w:val="22"/>
                <w:szCs w:val="22"/>
              </w:rPr>
              <w:t xml:space="preserve">, </w:t>
            </w:r>
            <w:r w:rsidRPr="00C35428">
              <w:rPr>
                <w:iCs/>
                <w:color w:val="1F497D" w:themeColor="text2"/>
                <w:sz w:val="22"/>
                <w:szCs w:val="22"/>
              </w:rPr>
              <w:t>Springer, 2006</w:t>
            </w:r>
          </w:p>
          <w:p w:rsidR="00D44D6E" w:rsidRPr="00C35428" w:rsidRDefault="00D44D6E" w:rsidP="00D44D6E">
            <w:pPr>
              <w:spacing w:before="0" w:after="0"/>
              <w:ind w:right="143"/>
              <w:jc w:val="left"/>
              <w:rPr>
                <w:iCs/>
                <w:color w:val="1F497D" w:themeColor="text2"/>
                <w:sz w:val="22"/>
                <w:szCs w:val="22"/>
              </w:rPr>
            </w:pPr>
          </w:p>
          <w:p w:rsidR="00D44D6E" w:rsidRPr="00C35428" w:rsidRDefault="00D44D6E" w:rsidP="00D44D6E">
            <w:pPr>
              <w:spacing w:before="0" w:after="0"/>
              <w:ind w:right="143"/>
              <w:jc w:val="left"/>
              <w:rPr>
                <w:rFonts w:ascii="Times New Roman" w:hAnsi="Times New Roman"/>
                <w:color w:val="1F497D" w:themeColor="text2"/>
                <w:sz w:val="22"/>
                <w:szCs w:val="22"/>
              </w:rPr>
            </w:pPr>
            <w:r w:rsidRPr="00C35428">
              <w:rPr>
                <w:iCs/>
                <w:color w:val="1F497D" w:themeColor="text2"/>
                <w:sz w:val="22"/>
                <w:szCs w:val="22"/>
              </w:rPr>
              <w:t>R.O. Duda, P.E. Hart, D.G. Stork</w:t>
            </w:r>
            <w:r w:rsidR="00C35428" w:rsidRPr="00C35428">
              <w:rPr>
                <w:iCs/>
                <w:color w:val="1F497D" w:themeColor="text2"/>
                <w:sz w:val="22"/>
                <w:szCs w:val="22"/>
              </w:rPr>
              <w:t xml:space="preserve">, </w:t>
            </w:r>
            <w:r w:rsidRPr="00C35428">
              <w:rPr>
                <w:i/>
                <w:iCs/>
                <w:color w:val="1F497D" w:themeColor="text2"/>
                <w:sz w:val="22"/>
                <w:szCs w:val="22"/>
              </w:rPr>
              <w:t>Pattern Classification</w:t>
            </w:r>
            <w:r w:rsidR="00C35428" w:rsidRPr="00C35428">
              <w:rPr>
                <w:iCs/>
                <w:color w:val="1F497D" w:themeColor="text2"/>
                <w:sz w:val="22"/>
                <w:szCs w:val="22"/>
              </w:rPr>
              <w:t xml:space="preserve">, </w:t>
            </w:r>
            <w:r w:rsidRPr="00C35428">
              <w:rPr>
                <w:iCs/>
                <w:color w:val="1F497D" w:themeColor="text2"/>
                <w:sz w:val="22"/>
                <w:szCs w:val="22"/>
              </w:rPr>
              <w:t>Wiley Interscience, 2001</w:t>
            </w:r>
          </w:p>
          <w:p w:rsidR="00D44D6E" w:rsidRPr="00C35428" w:rsidRDefault="00D44D6E" w:rsidP="00D44D6E">
            <w:pPr>
              <w:spacing w:before="0" w:after="0"/>
              <w:ind w:right="143"/>
              <w:jc w:val="left"/>
              <w:rPr>
                <w:iCs/>
                <w:color w:val="1F497D" w:themeColor="text2"/>
                <w:sz w:val="22"/>
                <w:szCs w:val="22"/>
              </w:rPr>
            </w:pPr>
          </w:p>
          <w:p w:rsidR="00D44D6E" w:rsidRPr="00C35428" w:rsidRDefault="00D44D6E" w:rsidP="00D44D6E">
            <w:pPr>
              <w:spacing w:before="0" w:after="0"/>
              <w:ind w:right="143"/>
              <w:jc w:val="left"/>
              <w:rPr>
                <w:rFonts w:ascii="Times New Roman" w:hAnsi="Times New Roman"/>
                <w:color w:val="1F497D" w:themeColor="text2"/>
                <w:sz w:val="22"/>
                <w:szCs w:val="22"/>
              </w:rPr>
            </w:pPr>
            <w:r w:rsidRPr="00C35428">
              <w:rPr>
                <w:iCs/>
                <w:color w:val="1F497D" w:themeColor="text2"/>
                <w:sz w:val="22"/>
                <w:szCs w:val="22"/>
              </w:rPr>
              <w:t>S. Theodoridis, K. Koutroumbas</w:t>
            </w:r>
            <w:r w:rsidR="00C35428" w:rsidRPr="00C35428">
              <w:rPr>
                <w:iCs/>
                <w:color w:val="1F497D" w:themeColor="text2"/>
                <w:sz w:val="22"/>
                <w:szCs w:val="22"/>
              </w:rPr>
              <w:t xml:space="preserve">, </w:t>
            </w:r>
            <w:r w:rsidRPr="00C35428">
              <w:rPr>
                <w:i/>
                <w:iCs/>
                <w:color w:val="1F497D" w:themeColor="text2"/>
                <w:sz w:val="22"/>
                <w:szCs w:val="22"/>
              </w:rPr>
              <w:t>Pattern Recognition</w:t>
            </w:r>
            <w:r w:rsidR="00C35428" w:rsidRPr="00C35428">
              <w:rPr>
                <w:iCs/>
                <w:color w:val="1F497D" w:themeColor="text2"/>
                <w:sz w:val="22"/>
                <w:szCs w:val="22"/>
              </w:rPr>
              <w:t xml:space="preserve">, </w:t>
            </w:r>
            <w:r w:rsidRPr="00C35428">
              <w:rPr>
                <w:iCs/>
                <w:color w:val="1F497D" w:themeColor="text2"/>
                <w:sz w:val="22"/>
                <w:szCs w:val="22"/>
              </w:rPr>
              <w:t>Academic Press, 2009</w:t>
            </w:r>
          </w:p>
          <w:p w:rsidR="00D44D6E" w:rsidRPr="00C35428" w:rsidRDefault="00D44D6E" w:rsidP="00D44D6E">
            <w:pPr>
              <w:spacing w:before="0" w:after="0"/>
              <w:ind w:right="143"/>
              <w:jc w:val="left"/>
              <w:rPr>
                <w:iCs/>
                <w:color w:val="1F497D" w:themeColor="text2"/>
                <w:sz w:val="22"/>
                <w:szCs w:val="22"/>
              </w:rPr>
            </w:pPr>
          </w:p>
          <w:p w:rsidR="00D44D6E" w:rsidRPr="00C35428" w:rsidRDefault="00D44D6E" w:rsidP="00D44D6E">
            <w:pPr>
              <w:spacing w:before="0" w:after="0"/>
              <w:ind w:right="143"/>
              <w:jc w:val="left"/>
              <w:rPr>
                <w:rFonts w:ascii="Times New Roman" w:hAnsi="Times New Roman"/>
                <w:color w:val="1F497D" w:themeColor="text2"/>
                <w:sz w:val="22"/>
                <w:szCs w:val="22"/>
              </w:rPr>
            </w:pPr>
            <w:r w:rsidRPr="00C35428">
              <w:rPr>
                <w:iCs/>
                <w:color w:val="1F497D" w:themeColor="text2"/>
                <w:sz w:val="22"/>
                <w:szCs w:val="22"/>
              </w:rPr>
              <w:t>I. Guyon, S. Gunn, M. Nikravesh, L.A. Zadeh</w:t>
            </w:r>
            <w:r w:rsidR="00C35428" w:rsidRPr="00C35428">
              <w:rPr>
                <w:iCs/>
                <w:color w:val="1F497D" w:themeColor="text2"/>
                <w:sz w:val="22"/>
                <w:szCs w:val="22"/>
              </w:rPr>
              <w:t xml:space="preserve">, </w:t>
            </w:r>
            <w:r w:rsidRPr="00C35428">
              <w:rPr>
                <w:i/>
                <w:iCs/>
                <w:color w:val="1F497D" w:themeColor="text2"/>
                <w:sz w:val="22"/>
                <w:szCs w:val="22"/>
              </w:rPr>
              <w:t>Feature Extraction: Foundations and Applications</w:t>
            </w:r>
            <w:r w:rsidR="00C35428" w:rsidRPr="00C35428">
              <w:rPr>
                <w:iCs/>
                <w:color w:val="1F497D" w:themeColor="text2"/>
                <w:sz w:val="22"/>
                <w:szCs w:val="22"/>
              </w:rPr>
              <w:t xml:space="preserve">, </w:t>
            </w:r>
            <w:r w:rsidRPr="00C35428">
              <w:rPr>
                <w:iCs/>
                <w:color w:val="1F497D" w:themeColor="text2"/>
                <w:sz w:val="22"/>
                <w:szCs w:val="22"/>
              </w:rPr>
              <w:t>Springer, 2006</w:t>
            </w:r>
          </w:p>
          <w:p w:rsidR="00D44D6E" w:rsidRPr="00C35428" w:rsidRDefault="00D44D6E" w:rsidP="00D44D6E">
            <w:pPr>
              <w:spacing w:before="0" w:after="0"/>
              <w:ind w:right="143"/>
              <w:jc w:val="left"/>
              <w:rPr>
                <w:iCs/>
                <w:color w:val="1F497D" w:themeColor="text2"/>
                <w:sz w:val="22"/>
                <w:szCs w:val="22"/>
              </w:rPr>
            </w:pPr>
          </w:p>
          <w:p w:rsidR="00D44D6E" w:rsidRPr="00C35428" w:rsidRDefault="00D44D6E" w:rsidP="00D44D6E">
            <w:pPr>
              <w:spacing w:before="0" w:after="0"/>
              <w:ind w:right="143"/>
              <w:jc w:val="left"/>
              <w:rPr>
                <w:rFonts w:ascii="Times New Roman" w:hAnsi="Times New Roman"/>
                <w:color w:val="1F497D" w:themeColor="text2"/>
                <w:sz w:val="22"/>
                <w:szCs w:val="22"/>
              </w:rPr>
            </w:pPr>
            <w:r w:rsidRPr="00C35428">
              <w:rPr>
                <w:iCs/>
                <w:color w:val="1F497D" w:themeColor="text2"/>
                <w:sz w:val="22"/>
                <w:szCs w:val="22"/>
              </w:rPr>
              <w:t>T.D. Wickens</w:t>
            </w:r>
            <w:r w:rsidR="00C35428" w:rsidRPr="00C35428">
              <w:rPr>
                <w:iCs/>
                <w:color w:val="1F497D" w:themeColor="text2"/>
                <w:sz w:val="22"/>
                <w:szCs w:val="22"/>
              </w:rPr>
              <w:t xml:space="preserve">, </w:t>
            </w:r>
            <w:r w:rsidRPr="00C35428">
              <w:rPr>
                <w:i/>
                <w:iCs/>
                <w:color w:val="1F497D" w:themeColor="text2"/>
                <w:sz w:val="22"/>
                <w:szCs w:val="22"/>
              </w:rPr>
              <w:t>Elementary Signal Decision Theory</w:t>
            </w:r>
            <w:r w:rsidR="00C35428" w:rsidRPr="00C35428">
              <w:rPr>
                <w:iCs/>
                <w:color w:val="1F497D" w:themeColor="text2"/>
                <w:sz w:val="22"/>
                <w:szCs w:val="22"/>
              </w:rPr>
              <w:t xml:space="preserve">, </w:t>
            </w:r>
            <w:r w:rsidRPr="00C35428">
              <w:rPr>
                <w:iCs/>
                <w:color w:val="1F497D" w:themeColor="text2"/>
                <w:sz w:val="22"/>
                <w:szCs w:val="22"/>
              </w:rPr>
              <w:t>Oxford University Press, 2002</w:t>
            </w:r>
          </w:p>
          <w:p w:rsidR="00D44D6E" w:rsidRPr="00C35428" w:rsidRDefault="00D44D6E" w:rsidP="00D44D6E">
            <w:pPr>
              <w:spacing w:before="0" w:after="0"/>
              <w:ind w:right="143"/>
              <w:jc w:val="left"/>
              <w:rPr>
                <w:iCs/>
                <w:color w:val="1F497D" w:themeColor="text2"/>
                <w:sz w:val="22"/>
                <w:szCs w:val="22"/>
              </w:rPr>
            </w:pPr>
          </w:p>
          <w:p w:rsidR="00D44D6E" w:rsidRPr="00C35428" w:rsidRDefault="00D44D6E" w:rsidP="00D44D6E">
            <w:pPr>
              <w:spacing w:before="0" w:after="0"/>
              <w:ind w:right="143"/>
              <w:jc w:val="left"/>
              <w:rPr>
                <w:rFonts w:ascii="Times New Roman" w:hAnsi="Times New Roman"/>
                <w:color w:val="1F497D" w:themeColor="text2"/>
                <w:sz w:val="22"/>
                <w:szCs w:val="22"/>
              </w:rPr>
            </w:pPr>
            <w:r w:rsidRPr="00C35428">
              <w:rPr>
                <w:iCs/>
                <w:color w:val="1F497D" w:themeColor="text2"/>
                <w:sz w:val="22"/>
                <w:szCs w:val="22"/>
              </w:rPr>
              <w:t>B. Effron</w:t>
            </w:r>
            <w:r w:rsidR="00C35428" w:rsidRPr="00C35428">
              <w:rPr>
                <w:iCs/>
                <w:color w:val="1F497D" w:themeColor="text2"/>
                <w:sz w:val="22"/>
                <w:szCs w:val="22"/>
              </w:rPr>
              <w:t xml:space="preserve">, </w:t>
            </w:r>
            <w:r w:rsidRPr="00C35428">
              <w:rPr>
                <w:i/>
                <w:iCs/>
                <w:color w:val="1F497D" w:themeColor="text2"/>
                <w:sz w:val="22"/>
                <w:szCs w:val="22"/>
              </w:rPr>
              <w:t>The Jacknife, the Bootstrap and other Resampling Plans</w:t>
            </w:r>
            <w:r w:rsidR="00C35428" w:rsidRPr="00C35428">
              <w:rPr>
                <w:iCs/>
                <w:color w:val="1F497D" w:themeColor="text2"/>
                <w:sz w:val="22"/>
                <w:szCs w:val="22"/>
              </w:rPr>
              <w:t xml:space="preserve">, </w:t>
            </w:r>
            <w:r w:rsidRPr="00C35428">
              <w:rPr>
                <w:iCs/>
                <w:color w:val="1F497D" w:themeColor="text2"/>
                <w:sz w:val="22"/>
                <w:szCs w:val="22"/>
              </w:rPr>
              <w:t>SIAM, 1982</w:t>
            </w:r>
          </w:p>
          <w:p w:rsidR="00D44D6E" w:rsidRPr="00C35428" w:rsidRDefault="00D44D6E" w:rsidP="00D44D6E">
            <w:pPr>
              <w:spacing w:before="0" w:after="0"/>
              <w:ind w:right="143"/>
              <w:jc w:val="left"/>
              <w:rPr>
                <w:iCs/>
                <w:color w:val="1F497D" w:themeColor="text2"/>
                <w:sz w:val="22"/>
                <w:szCs w:val="22"/>
              </w:rPr>
            </w:pPr>
          </w:p>
          <w:p w:rsidR="00D44D6E" w:rsidRPr="00C35428" w:rsidRDefault="00D44D6E" w:rsidP="00D44D6E">
            <w:pPr>
              <w:spacing w:before="0" w:after="0"/>
              <w:ind w:right="143"/>
              <w:jc w:val="left"/>
              <w:rPr>
                <w:rFonts w:ascii="Times New Roman" w:hAnsi="Times New Roman"/>
                <w:color w:val="1F497D" w:themeColor="text2"/>
                <w:sz w:val="22"/>
                <w:szCs w:val="22"/>
              </w:rPr>
            </w:pPr>
            <w:r w:rsidRPr="00C35428">
              <w:rPr>
                <w:iCs/>
                <w:color w:val="1F497D" w:themeColor="text2"/>
                <w:sz w:val="22"/>
                <w:szCs w:val="22"/>
              </w:rPr>
              <w:t>J. Shawe-Taylor, N. Cristianin</w:t>
            </w:r>
            <w:r w:rsidR="00C35428" w:rsidRPr="00C35428">
              <w:rPr>
                <w:iCs/>
                <w:color w:val="1F497D" w:themeColor="text2"/>
                <w:sz w:val="22"/>
                <w:szCs w:val="22"/>
              </w:rPr>
              <w:t xml:space="preserve">, </w:t>
            </w:r>
            <w:r w:rsidRPr="00C35428">
              <w:rPr>
                <w:i/>
                <w:iCs/>
                <w:color w:val="1F497D" w:themeColor="text2"/>
                <w:sz w:val="22"/>
                <w:szCs w:val="22"/>
              </w:rPr>
              <w:t>Kernel Methods for Pattern Analysis</w:t>
            </w:r>
            <w:r w:rsidR="00C35428" w:rsidRPr="00C35428">
              <w:rPr>
                <w:iCs/>
                <w:color w:val="1F497D" w:themeColor="text2"/>
                <w:sz w:val="22"/>
                <w:szCs w:val="22"/>
              </w:rPr>
              <w:t xml:space="preserve">, </w:t>
            </w:r>
            <w:r w:rsidRPr="00C35428">
              <w:rPr>
                <w:iCs/>
                <w:color w:val="1F497D" w:themeColor="text2"/>
                <w:sz w:val="22"/>
                <w:szCs w:val="22"/>
              </w:rPr>
              <w:t>Cambridge University Press, 2004</w:t>
            </w:r>
          </w:p>
          <w:p w:rsidR="00D44D6E" w:rsidRPr="00C35428" w:rsidRDefault="00D44D6E" w:rsidP="00D44D6E">
            <w:pPr>
              <w:spacing w:before="0" w:after="0"/>
              <w:ind w:right="143"/>
              <w:jc w:val="left"/>
              <w:rPr>
                <w:iCs/>
                <w:color w:val="1F497D" w:themeColor="text2"/>
                <w:sz w:val="22"/>
                <w:szCs w:val="22"/>
              </w:rPr>
            </w:pPr>
          </w:p>
          <w:p w:rsidR="00D44D6E" w:rsidRPr="00C35428" w:rsidRDefault="00D44D6E" w:rsidP="00D44D6E">
            <w:pPr>
              <w:spacing w:before="0" w:after="0"/>
              <w:ind w:right="143"/>
              <w:jc w:val="left"/>
              <w:rPr>
                <w:rFonts w:ascii="Times New Roman" w:hAnsi="Times New Roman"/>
                <w:color w:val="1F497D" w:themeColor="text2"/>
                <w:sz w:val="22"/>
                <w:szCs w:val="22"/>
                <w:lang w:val="es-AR"/>
              </w:rPr>
            </w:pPr>
            <w:r w:rsidRPr="00C35428">
              <w:rPr>
                <w:iCs/>
                <w:color w:val="1F497D" w:themeColor="text2"/>
                <w:sz w:val="22"/>
                <w:szCs w:val="22"/>
              </w:rPr>
              <w:t>A. Criminisi, J. Shotton</w:t>
            </w:r>
            <w:r w:rsidR="00C35428" w:rsidRPr="00C35428">
              <w:rPr>
                <w:iCs/>
                <w:color w:val="1F497D" w:themeColor="text2"/>
                <w:sz w:val="22"/>
                <w:szCs w:val="22"/>
              </w:rPr>
              <w:t xml:space="preserve">, </w:t>
            </w:r>
            <w:r w:rsidRPr="00C35428">
              <w:rPr>
                <w:i/>
                <w:iCs/>
                <w:color w:val="1F497D" w:themeColor="text2"/>
                <w:sz w:val="22"/>
                <w:szCs w:val="22"/>
              </w:rPr>
              <w:t>Decision Forests for Computer Vision and Medical Image Analysis</w:t>
            </w:r>
            <w:r w:rsidR="00C35428" w:rsidRPr="00C35428">
              <w:rPr>
                <w:iCs/>
                <w:color w:val="1F497D" w:themeColor="text2"/>
                <w:sz w:val="22"/>
                <w:szCs w:val="22"/>
              </w:rPr>
              <w:t xml:space="preserve">, </w:t>
            </w:r>
            <w:r w:rsidRPr="00C35428">
              <w:rPr>
                <w:iCs/>
                <w:color w:val="1F497D" w:themeColor="text2"/>
                <w:sz w:val="22"/>
                <w:szCs w:val="22"/>
                <w:lang w:val="es-AR"/>
              </w:rPr>
              <w:t>Springer, 2013</w:t>
            </w:r>
          </w:p>
          <w:p w:rsidR="00D44D6E" w:rsidRPr="00C35428" w:rsidRDefault="00D44D6E" w:rsidP="00D44D6E">
            <w:pPr>
              <w:spacing w:before="0" w:after="0"/>
              <w:ind w:right="143"/>
              <w:jc w:val="left"/>
              <w:rPr>
                <w:iCs/>
                <w:color w:val="1F497D" w:themeColor="text2"/>
                <w:sz w:val="22"/>
                <w:szCs w:val="22"/>
                <w:lang w:val="es-AR"/>
              </w:rPr>
            </w:pPr>
          </w:p>
          <w:p w:rsidR="00D44D6E" w:rsidRPr="00C35428" w:rsidRDefault="00C35428" w:rsidP="00D44D6E">
            <w:pPr>
              <w:spacing w:before="0" w:after="0"/>
              <w:ind w:right="143"/>
              <w:jc w:val="left"/>
              <w:rPr>
                <w:rFonts w:ascii="Times New Roman" w:hAnsi="Times New Roman"/>
                <w:color w:val="1F497D" w:themeColor="text2"/>
                <w:sz w:val="22"/>
                <w:szCs w:val="22"/>
                <w:lang w:val="es-AR"/>
              </w:rPr>
            </w:pPr>
            <w:r w:rsidRPr="00C35428">
              <w:rPr>
                <w:iCs/>
                <w:color w:val="1F497D" w:themeColor="text2"/>
                <w:sz w:val="22"/>
                <w:szCs w:val="22"/>
                <w:lang w:val="es-AR"/>
              </w:rPr>
              <w:t>D</w:t>
            </w:r>
            <w:r w:rsidR="00D44D6E" w:rsidRPr="00C35428">
              <w:rPr>
                <w:iCs/>
                <w:color w:val="1F497D" w:themeColor="text2"/>
                <w:sz w:val="22"/>
                <w:szCs w:val="22"/>
                <w:lang w:val="es-AR"/>
              </w:rPr>
              <w:t>iversos artículos, reviews, y tutoriales</w:t>
            </w:r>
          </w:p>
          <w:p w:rsidR="004421AF" w:rsidRPr="00D44D6E" w:rsidRDefault="004421AF" w:rsidP="00B76EC8">
            <w:pPr>
              <w:rPr>
                <w:lang w:val="es-AR"/>
              </w:rPr>
            </w:pPr>
          </w:p>
        </w:tc>
      </w:tr>
    </w:tbl>
    <w:p w:rsidR="00C2230E" w:rsidRPr="00D44D6E" w:rsidRDefault="00C2230E" w:rsidP="00C2230E">
      <w:pPr>
        <w:pStyle w:val="Epgrafe"/>
        <w:rPr>
          <w:rFonts w:ascii="Arial" w:hAnsi="Arial" w:cs="Arial"/>
          <w:sz w:val="20"/>
        </w:rPr>
      </w:pPr>
      <w:r w:rsidRPr="00D44D6E">
        <w:rPr>
          <w:rFonts w:ascii="Arial" w:hAnsi="Arial" w:cs="Arial"/>
          <w:sz w:val="20"/>
        </w:rPr>
        <w:t xml:space="preserve">   </w:t>
      </w:r>
    </w:p>
    <w:p w:rsidR="00C2230E" w:rsidRPr="00D44D6E" w:rsidRDefault="00C2230E" w:rsidP="00C2230E">
      <w:pPr>
        <w:rPr>
          <w:rFonts w:ascii="Arial" w:hAnsi="Arial" w:cs="Arial"/>
          <w:lang w:val="es-ES"/>
        </w:rPr>
      </w:pPr>
    </w:p>
    <w:p w:rsidR="00C2230E" w:rsidRPr="00D44D6E" w:rsidRDefault="00C2230E" w:rsidP="00C2230E">
      <w:pPr>
        <w:rPr>
          <w:rFonts w:ascii="Arial" w:hAnsi="Arial" w:cs="Arial"/>
          <w:lang w:val="es-ES"/>
        </w:rPr>
      </w:pPr>
    </w:p>
    <w:p w:rsidR="00B3151F" w:rsidRPr="00D44D6E" w:rsidRDefault="00376267" w:rsidP="00C76DCF">
      <w:pPr>
        <w:pStyle w:val="Epgrafe"/>
        <w:jc w:val="center"/>
        <w:rPr>
          <w:rFonts w:ascii="Arial" w:hAnsi="Arial" w:cs="Arial"/>
          <w:sz w:val="20"/>
        </w:rPr>
      </w:pPr>
      <w:r w:rsidRPr="00D44D6E">
        <w:rPr>
          <w:rFonts w:ascii="Arial" w:hAnsi="Arial" w:cs="Arial"/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5212"/>
      </w:tblGrid>
      <w:tr w:rsidR="00B3151F" w:rsidRPr="00656B20" w:rsidTr="00DB4333">
        <w:trPr>
          <w:trHeight w:val="1956"/>
        </w:trPr>
        <w:tc>
          <w:tcPr>
            <w:tcW w:w="5212" w:type="dxa"/>
          </w:tcPr>
          <w:p w:rsidR="00B3151F" w:rsidRPr="00656B20" w:rsidRDefault="001B1C7C" w:rsidP="00E76189">
            <w:pPr>
              <w:jc w:val="center"/>
              <w:rPr>
                <w:rFonts w:ascii="Arial" w:hAnsi="Arial" w:cs="Arial"/>
                <w:b/>
                <w:bCs/>
                <w:lang w:val="es-ES"/>
              </w:rPr>
            </w:pPr>
            <w:r w:rsidRPr="00EA1A4F">
              <w:rPr>
                <w:rFonts w:ascii="Arial" w:eastAsia="Calibri" w:hAnsi="Arial"/>
                <w:noProof/>
                <w:color w:val="auto"/>
                <w:lang w:val="es-ES"/>
              </w:rPr>
              <w:lastRenderedPageBreak/>
              <w:drawing>
                <wp:inline distT="0" distB="0" distL="0" distR="0" wp14:anchorId="56C077C5" wp14:editId="30BFA918">
                  <wp:extent cx="1371600" cy="657225"/>
                  <wp:effectExtent l="0" t="0" r="0" b="9525"/>
                  <wp:docPr id="4" name="Picture 4" descr="Universidad Nacional de Entre 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iversidad Nacional de Entre R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051" w:rsidRPr="00A85BDB" w:rsidRDefault="00E02051" w:rsidP="00074D48">
            <w:pPr>
              <w:pStyle w:val="Ttulo2"/>
              <w:spacing w:before="0" w:after="0"/>
              <w:jc w:val="center"/>
              <w:rPr>
                <w:rFonts w:cstheme="minorHAnsi"/>
                <w:color w:val="auto"/>
              </w:rPr>
            </w:pPr>
            <w:r w:rsidRPr="00A85BDB">
              <w:rPr>
                <w:rFonts w:cstheme="minorHAnsi"/>
                <w:b/>
                <w:i w:val="0"/>
                <w:color w:val="auto"/>
              </w:rPr>
              <w:t>Facultades de Ingeniería, Ciencias Agropecuarias y Ciencias de la Alimentación</w:t>
            </w:r>
          </w:p>
          <w:p w:rsidR="00B3151F" w:rsidRPr="00656B20" w:rsidRDefault="00B3151F" w:rsidP="00074D48">
            <w:pPr>
              <w:pStyle w:val="Epgrafe"/>
              <w:spacing w:before="0" w:after="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212" w:type="dxa"/>
            <w:shd w:val="clear" w:color="auto" w:fill="E7EDF5"/>
            <w:vAlign w:val="center"/>
          </w:tcPr>
          <w:p w:rsidR="00B3151F" w:rsidRPr="00C97CA1" w:rsidRDefault="00B3151F" w:rsidP="00E76189">
            <w:pPr>
              <w:pStyle w:val="Epgrafe"/>
              <w:ind w:left="-109"/>
              <w:jc w:val="center"/>
              <w:rPr>
                <w:rFonts w:cstheme="minorHAnsi"/>
                <w:sz w:val="20"/>
              </w:rPr>
            </w:pPr>
            <w:r w:rsidRPr="00B72431">
              <w:rPr>
                <w:rFonts w:cstheme="minorHAnsi"/>
                <w:color w:val="auto"/>
              </w:rPr>
              <w:t>PLANIFICACIÓN DE</w:t>
            </w:r>
            <w:r w:rsidR="00234242" w:rsidRPr="00B72431">
              <w:rPr>
                <w:rFonts w:cstheme="minorHAnsi"/>
                <w:color w:val="auto"/>
              </w:rPr>
              <w:t>L CURSO</w:t>
            </w:r>
          </w:p>
        </w:tc>
      </w:tr>
      <w:tr w:rsidR="002A3240" w:rsidRPr="00216535" w:rsidTr="00B76EC8">
        <w:trPr>
          <w:trHeight w:val="8171"/>
        </w:trPr>
        <w:tc>
          <w:tcPr>
            <w:tcW w:w="10424" w:type="dxa"/>
            <w:gridSpan w:val="2"/>
          </w:tcPr>
          <w:p w:rsidR="00653AD0" w:rsidRDefault="00A3420A" w:rsidP="00D44D6E">
            <w:pPr>
              <w:rPr>
                <w:rFonts w:ascii="Arial" w:hAnsi="Arial" w:cs="Arial"/>
                <w:b/>
                <w:color w:val="000000" w:themeColor="text1"/>
                <w:sz w:val="20"/>
                <w:lang w:val="es-AR"/>
              </w:rPr>
            </w:pPr>
            <w:r w:rsidRPr="002155B6">
              <w:rPr>
                <w:rFonts w:ascii="Arial" w:hAnsi="Arial" w:cs="Arial"/>
                <w:b/>
                <w:color w:val="000000" w:themeColor="text1"/>
                <w:sz w:val="20"/>
                <w:lang w:val="es-AR"/>
              </w:rPr>
              <w:t>Objetiv</w:t>
            </w:r>
            <w:r w:rsidR="00653AD0">
              <w:rPr>
                <w:rFonts w:ascii="Arial" w:hAnsi="Arial" w:cs="Arial"/>
                <w:b/>
                <w:color w:val="000000" w:themeColor="text1"/>
                <w:sz w:val="20"/>
                <w:lang w:val="es-AR"/>
              </w:rPr>
              <w:t>os generales:</w:t>
            </w:r>
          </w:p>
          <w:p w:rsidR="00D44D6E" w:rsidRPr="00653AD0" w:rsidRDefault="00D44D6E" w:rsidP="00D44D6E">
            <w:pPr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</w:pPr>
            <w:r w:rsidRPr="00D44D6E">
              <w:rPr>
                <w:lang w:val="es-ES"/>
              </w:rPr>
              <w:t xml:space="preserve"> </w:t>
            </w:r>
            <w:r w:rsidRPr="00653AD0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>Que el alumno:</w:t>
            </w:r>
          </w:p>
          <w:p w:rsidR="00D44D6E" w:rsidRPr="00D44D6E" w:rsidRDefault="00D44D6E" w:rsidP="00D44D6E">
            <w:pPr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</w:pPr>
            <w:r w:rsidRPr="00D44D6E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>(a) Distinga entre los abordajes generativos y discriminativos para el aprendizaje maquinal</w:t>
            </w:r>
          </w:p>
          <w:p w:rsidR="00D44D6E" w:rsidRPr="00D44D6E" w:rsidRDefault="00D44D6E" w:rsidP="00D44D6E">
            <w:pPr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</w:pPr>
            <w:r w:rsidRPr="00D44D6E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>(b) Comprenda los fundamentos matemáticos de la clasificación estadística</w:t>
            </w:r>
          </w:p>
          <w:p w:rsidR="00A3420A" w:rsidRPr="00D44D6E" w:rsidRDefault="00D44D6E" w:rsidP="00D44D6E">
            <w:pPr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</w:pPr>
            <w:r w:rsidRPr="00D44D6E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>(c) Utilice adecuadamente diversos modelos de clasificación en aplicaciones biomédica</w:t>
            </w:r>
            <w:r w:rsidR="00653AD0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>.</w:t>
            </w:r>
          </w:p>
          <w:p w:rsidR="00D44D6E" w:rsidRPr="00D44D6E" w:rsidRDefault="00D44D6E" w:rsidP="00A3420A">
            <w:pPr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</w:pPr>
          </w:p>
          <w:p w:rsidR="00FD2C83" w:rsidRDefault="00FD2C83" w:rsidP="00A3420A">
            <w:pPr>
              <w:rPr>
                <w:rFonts w:ascii="Arial" w:hAnsi="Arial" w:cs="Arial"/>
                <w:b/>
                <w:color w:val="000000" w:themeColor="text1"/>
                <w:sz w:val="20"/>
                <w:lang w:val="es-A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lang w:val="es-AR"/>
              </w:rPr>
              <w:t>Objetivos Particulares:</w:t>
            </w:r>
          </w:p>
          <w:p w:rsidR="00D44D6E" w:rsidRPr="00D44D6E" w:rsidRDefault="00D44D6E" w:rsidP="00D44D6E">
            <w:pPr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</w:pPr>
            <w:r w:rsidRPr="00D44D6E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>Que el alumno:</w:t>
            </w:r>
          </w:p>
          <w:p w:rsidR="00D44D6E" w:rsidRPr="00D44D6E" w:rsidRDefault="00D44D6E" w:rsidP="00D44D6E">
            <w:pPr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</w:pPr>
            <w:r w:rsidRPr="00D44D6E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>(1) Conozca los fundamentos y las implicaciones de la teoría de decisión Bayesiana</w:t>
            </w:r>
          </w:p>
          <w:p w:rsidR="00D44D6E" w:rsidRPr="00D44D6E" w:rsidRDefault="00D44D6E" w:rsidP="00D44D6E">
            <w:pPr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</w:pPr>
            <w:r w:rsidRPr="00D44D6E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>(2) Diseñe y valide algoritmos generativos de clasificación a partir de la estimación</w:t>
            </w:r>
            <w:r w:rsidR="00653AD0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 xml:space="preserve"> </w:t>
            </w:r>
            <w:r w:rsidRPr="00D44D6E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 xml:space="preserve">de parámetros de funciones de densidad </w:t>
            </w:r>
          </w:p>
          <w:p w:rsidR="00D44D6E" w:rsidRPr="00D44D6E" w:rsidRDefault="00D44D6E" w:rsidP="00D44D6E">
            <w:pPr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</w:pPr>
            <w:r w:rsidRPr="00D44D6E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>(3) Relacione la solución Bayesiana en el caso de fronteras de decisión lineales con los diversos discriminantes lineales generalizados</w:t>
            </w:r>
          </w:p>
          <w:p w:rsidR="00D44D6E" w:rsidRPr="00D44D6E" w:rsidRDefault="00D44D6E" w:rsidP="00D44D6E">
            <w:pPr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</w:pPr>
            <w:r w:rsidRPr="00D44D6E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 xml:space="preserve">(4) Desarrolle un procedimiento de validación y evaluación de la calidad de un clasificador </w:t>
            </w:r>
          </w:p>
          <w:p w:rsidR="00D44D6E" w:rsidRPr="00D44D6E" w:rsidRDefault="00D44D6E" w:rsidP="00D44D6E">
            <w:pPr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</w:pPr>
            <w:r w:rsidRPr="00D44D6E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>(5) Conozca alternativas de aprendizaje maquinal no supervisado</w:t>
            </w:r>
          </w:p>
          <w:p w:rsidR="00D44D6E" w:rsidRPr="00D44D6E" w:rsidRDefault="00D44D6E" w:rsidP="00A3420A">
            <w:pPr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</w:pPr>
          </w:p>
          <w:p w:rsidR="00D44D6E" w:rsidRPr="00D44D6E" w:rsidRDefault="00D44D6E" w:rsidP="00D44D6E">
            <w:pPr>
              <w:rPr>
                <w:rFonts w:ascii="Arial" w:hAnsi="Arial" w:cs="Arial"/>
                <w:b/>
                <w:color w:val="000000" w:themeColor="text1"/>
                <w:sz w:val="20"/>
                <w:lang w:val="es-AR"/>
              </w:rPr>
            </w:pPr>
            <w:r w:rsidRPr="00D44D6E">
              <w:rPr>
                <w:rFonts w:ascii="Arial" w:hAnsi="Arial" w:cs="Arial"/>
                <w:b/>
                <w:color w:val="000000" w:themeColor="text1"/>
                <w:sz w:val="20"/>
                <w:lang w:val="es-AR"/>
              </w:rPr>
              <w:t xml:space="preserve">Metodología de Trabajo: </w:t>
            </w:r>
          </w:p>
          <w:p w:rsidR="00D44D6E" w:rsidRPr="00D44D6E" w:rsidRDefault="00D44D6E" w:rsidP="00D44D6E">
            <w:pPr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</w:pPr>
            <w:r w:rsidRPr="00D44D6E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>Se presentarán los temas en forma expositiva e interactiva, promoviendo la discusión grupal de la significancia de los resultados teóricos, y se trasladarán éstos a implementaciones en Octave y/o Python, para confirmar la utilidad de los modelos y practicar en el uso de herramientas vigentes de aprendizaje maquinal.</w:t>
            </w:r>
          </w:p>
          <w:p w:rsidR="00D44D6E" w:rsidRPr="00C70558" w:rsidRDefault="00D44D6E" w:rsidP="002155B6">
            <w:pPr>
              <w:rPr>
                <w:rFonts w:ascii="Arial" w:hAnsi="Arial" w:cs="Arial"/>
                <w:b/>
                <w:color w:val="000000" w:themeColor="text1"/>
                <w:sz w:val="20"/>
                <w:lang w:val="es-AR"/>
              </w:rPr>
            </w:pPr>
          </w:p>
          <w:p w:rsidR="00A664A1" w:rsidRDefault="00A664A1" w:rsidP="00A664A1">
            <w:pPr>
              <w:rPr>
                <w:rFonts w:ascii="Arial" w:hAnsi="Arial" w:cs="Arial"/>
                <w:b/>
                <w:color w:val="000000" w:themeColor="text1"/>
                <w:sz w:val="20"/>
                <w:lang w:val="es-AR"/>
              </w:rPr>
            </w:pPr>
            <w:r w:rsidRPr="00C70558">
              <w:rPr>
                <w:rFonts w:ascii="Arial" w:hAnsi="Arial" w:cs="Arial"/>
                <w:b/>
                <w:color w:val="000000" w:themeColor="text1"/>
                <w:sz w:val="20"/>
                <w:lang w:val="es-AR"/>
              </w:rPr>
              <w:t xml:space="preserve">Fecha tentativa de inicio del dictado y duración del Curso (en semanas). </w:t>
            </w:r>
          </w:p>
          <w:p w:rsidR="00D44D6E" w:rsidRPr="00D44D6E" w:rsidRDefault="00D44D6E" w:rsidP="00A664A1">
            <w:pPr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</w:pPr>
            <w:r w:rsidRPr="00D44D6E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>Del 02/05 al 11/05</w:t>
            </w:r>
            <w:r w:rsidR="00214270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 xml:space="preserve"> (</w:t>
            </w:r>
            <w:r w:rsidR="001E5773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>8 días</w:t>
            </w:r>
            <w:r w:rsidR="00214270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>)</w:t>
            </w:r>
          </w:p>
          <w:p w:rsidR="00653AD0" w:rsidRDefault="003B6892" w:rsidP="003B6892">
            <w:pPr>
              <w:pStyle w:val="CM17"/>
              <w:spacing w:before="120" w:after="120" w:line="276" w:lineRule="atLeast"/>
              <w:ind w:left="357" w:hanging="35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05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Cupo de alumnos </w:t>
            </w:r>
            <w:r w:rsidRPr="00C70558">
              <w:rPr>
                <w:rFonts w:ascii="Arial" w:hAnsi="Arial" w:cs="Arial"/>
                <w:color w:val="000000" w:themeColor="text1"/>
                <w:sz w:val="20"/>
                <w:szCs w:val="20"/>
              </w:rPr>
              <w:t>(cantidades mínima y máxima)</w:t>
            </w:r>
            <w:r w:rsidRPr="00C705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3B6892" w:rsidRPr="00C70558" w:rsidRDefault="009D1AF6" w:rsidP="003B6892">
            <w:pPr>
              <w:pStyle w:val="CM17"/>
              <w:spacing w:before="120" w:after="120" w:line="276" w:lineRule="atLeast"/>
              <w:ind w:left="357" w:hanging="357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1F497D" w:themeColor="text2"/>
                <w:sz w:val="20"/>
                <w:szCs w:val="20"/>
              </w:rPr>
              <w:t>30 alumnos</w:t>
            </w:r>
          </w:p>
          <w:p w:rsidR="003B6892" w:rsidRPr="00C70558" w:rsidRDefault="003B6892" w:rsidP="003B6892">
            <w:pPr>
              <w:pStyle w:val="CM13"/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05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Lugar</w:t>
            </w:r>
            <w:r w:rsidRPr="00C7055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374419" w:rsidRPr="00374419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FI-UNER</w:t>
            </w:r>
          </w:p>
          <w:p w:rsidR="003B6892" w:rsidRDefault="003B6892" w:rsidP="003B6892">
            <w:pPr>
              <w:pStyle w:val="CM13"/>
              <w:spacing w:before="120" w:after="12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055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Día(s) y horario(s) tentativo(s) de dictado</w:t>
            </w:r>
            <w:r w:rsidRPr="00C70558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:rsidR="00374419" w:rsidRPr="00374419" w:rsidRDefault="00374419" w:rsidP="00374419">
            <w:pPr>
              <w:rPr>
                <w:lang w:val="es-AR" w:eastAsia="es-AR"/>
              </w:rPr>
            </w:pPr>
            <w:r w:rsidRPr="00374419">
              <w:rPr>
                <w:lang w:val="es-AR" w:eastAsia="es-AR"/>
              </w:rPr>
              <w:t xml:space="preserve">Del 02/05 al 11/05, en el horario de 10:00 </w:t>
            </w:r>
            <w:r w:rsidR="00C35428">
              <w:rPr>
                <w:lang w:val="es-AR" w:eastAsia="es-AR"/>
              </w:rPr>
              <w:t xml:space="preserve">hs </w:t>
            </w:r>
            <w:r w:rsidRPr="00374419">
              <w:rPr>
                <w:lang w:val="es-AR" w:eastAsia="es-AR"/>
              </w:rPr>
              <w:t>a 17:</w:t>
            </w:r>
            <w:r w:rsidR="00C35428">
              <w:rPr>
                <w:lang w:val="es-AR" w:eastAsia="es-AR"/>
              </w:rPr>
              <w:t>3</w:t>
            </w:r>
            <w:r w:rsidRPr="00374419">
              <w:rPr>
                <w:lang w:val="es-AR" w:eastAsia="es-AR"/>
              </w:rPr>
              <w:t>0</w:t>
            </w:r>
            <w:r w:rsidR="00C35428">
              <w:rPr>
                <w:lang w:val="es-AR" w:eastAsia="es-AR"/>
              </w:rPr>
              <w:t xml:space="preserve"> hs</w:t>
            </w:r>
          </w:p>
          <w:p w:rsidR="003B6892" w:rsidRPr="00374419" w:rsidRDefault="00C70558" w:rsidP="00374419">
            <w:pPr>
              <w:rPr>
                <w:rFonts w:ascii="Arial" w:hAnsi="Arial" w:cs="Arial"/>
                <w:b/>
                <w:color w:val="auto"/>
                <w:sz w:val="20"/>
                <w:lang w:val="es-AR" w:eastAsia="es-AR"/>
              </w:rPr>
            </w:pPr>
            <w:r w:rsidRPr="00C70558">
              <w:rPr>
                <w:rFonts w:ascii="Arial" w:hAnsi="Arial" w:cs="Arial"/>
                <w:b/>
                <w:color w:val="auto"/>
                <w:sz w:val="20"/>
                <w:lang w:val="es-AR" w:eastAsia="es-AR"/>
              </w:rPr>
              <w:t>Fecha de Recuperatorio:</w:t>
            </w:r>
            <w:r w:rsidRPr="00374419">
              <w:rPr>
                <w:rFonts w:ascii="Arial" w:hAnsi="Arial" w:cs="Arial"/>
                <w:b/>
                <w:color w:val="1F497D" w:themeColor="text2"/>
                <w:sz w:val="20"/>
                <w:lang w:val="es-AR" w:eastAsia="es-AR"/>
              </w:rPr>
              <w:t xml:space="preserve"> </w:t>
            </w:r>
            <w:r w:rsidR="00374419" w:rsidRPr="00374419">
              <w:rPr>
                <w:rFonts w:ascii="Arial" w:hAnsi="Arial" w:cs="Arial"/>
                <w:b/>
                <w:color w:val="1F497D" w:themeColor="text2"/>
                <w:sz w:val="20"/>
                <w:lang w:val="es-AR" w:eastAsia="es-AR"/>
              </w:rPr>
              <w:t>a confirmar</w:t>
            </w:r>
          </w:p>
        </w:tc>
      </w:tr>
      <w:tr w:rsidR="00B3151F" w:rsidRPr="00EB5E1E">
        <w:tc>
          <w:tcPr>
            <w:tcW w:w="10424" w:type="dxa"/>
            <w:gridSpan w:val="2"/>
          </w:tcPr>
          <w:p w:rsidR="00556029" w:rsidRPr="00A85BDB" w:rsidRDefault="003D7A8A" w:rsidP="00407217">
            <w:pPr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A85BDB">
              <w:rPr>
                <w:rFonts w:ascii="Arial" w:hAnsi="Arial" w:cs="Arial"/>
                <w:b/>
                <w:color w:val="auto"/>
                <w:sz w:val="20"/>
                <w:lang w:val="es-ES"/>
              </w:rPr>
              <w:t>Profesores</w:t>
            </w:r>
          </w:p>
          <w:p w:rsidR="002155B6" w:rsidRPr="00B76EC8" w:rsidRDefault="004A4579" w:rsidP="00B76EC8">
            <w:pPr>
              <w:rPr>
                <w:rFonts w:ascii="Arial" w:hAnsi="Arial" w:cs="Arial"/>
                <w:b/>
                <w:sz w:val="20"/>
                <w:lang w:val="es-AR"/>
              </w:rPr>
            </w:pPr>
            <w:r w:rsidRPr="002155B6">
              <w:rPr>
                <w:rFonts w:ascii="Arial" w:hAnsi="Arial" w:cs="Arial"/>
                <w:b/>
                <w:color w:val="000000" w:themeColor="text1"/>
                <w:sz w:val="20"/>
                <w:lang w:val="es-AR"/>
              </w:rPr>
              <w:t>Docente responsable</w:t>
            </w:r>
            <w:r w:rsidRPr="00AB0A23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 xml:space="preserve">: </w:t>
            </w:r>
            <w:r w:rsidR="00D86181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>Dr. Rubén Acevedo, FI-UNER.</w:t>
            </w:r>
          </w:p>
          <w:p w:rsidR="002B3842" w:rsidRDefault="004A4579" w:rsidP="00B76EC8">
            <w:pPr>
              <w:rPr>
                <w:rFonts w:ascii="Arial" w:hAnsi="Arial" w:cs="Arial"/>
                <w:b/>
                <w:color w:val="000000" w:themeColor="text1"/>
                <w:sz w:val="20"/>
                <w:lang w:val="es-AR"/>
              </w:rPr>
            </w:pPr>
            <w:r w:rsidRPr="002155B6">
              <w:rPr>
                <w:rFonts w:ascii="Arial" w:hAnsi="Arial" w:cs="Arial"/>
                <w:b/>
                <w:color w:val="000000" w:themeColor="text1"/>
                <w:sz w:val="20"/>
                <w:lang w:val="es-AR"/>
              </w:rPr>
              <w:t xml:space="preserve">Docente(s) colaborador(es): </w:t>
            </w:r>
            <w:r w:rsidR="00D86181" w:rsidRPr="00AB0A23">
              <w:rPr>
                <w:rFonts w:ascii="Arial" w:hAnsi="Arial" w:cs="Arial"/>
                <w:b/>
                <w:color w:val="1F497D" w:themeColor="text2"/>
                <w:sz w:val="20"/>
                <w:lang w:val="es-AR"/>
              </w:rPr>
              <w:t>MSc. Oscar Yáñez Suárez, Universidad Autónoma Metropolitana - Iztapalapa, México</w:t>
            </w:r>
          </w:p>
          <w:p w:rsidR="00374419" w:rsidRPr="00B76EC8" w:rsidRDefault="00374419" w:rsidP="00B76EC8">
            <w:pPr>
              <w:rPr>
                <w:rFonts w:ascii="Arial" w:hAnsi="Arial" w:cs="Arial"/>
                <w:b/>
                <w:color w:val="000000" w:themeColor="text1"/>
                <w:sz w:val="20"/>
                <w:lang w:val="es-AR"/>
              </w:rPr>
            </w:pPr>
          </w:p>
        </w:tc>
      </w:tr>
      <w:tr w:rsidR="00B3151F" w:rsidRPr="00D86181">
        <w:tc>
          <w:tcPr>
            <w:tcW w:w="10424" w:type="dxa"/>
            <w:gridSpan w:val="2"/>
          </w:tcPr>
          <w:p w:rsidR="00556029" w:rsidRDefault="00B3151F" w:rsidP="00B76EC8">
            <w:pPr>
              <w:rPr>
                <w:rFonts w:ascii="Arial" w:hAnsi="Arial" w:cs="Arial"/>
                <w:b/>
                <w:color w:val="000000" w:themeColor="text1"/>
                <w:sz w:val="20"/>
                <w:lang w:val="es-ES"/>
              </w:rPr>
            </w:pPr>
            <w:r w:rsidRPr="002155B6">
              <w:rPr>
                <w:rFonts w:ascii="Arial" w:hAnsi="Arial" w:cs="Arial"/>
                <w:b/>
                <w:color w:val="000000" w:themeColor="text1"/>
                <w:sz w:val="20"/>
                <w:lang w:val="es-ES"/>
              </w:rPr>
              <w:lastRenderedPageBreak/>
              <w:t>Condiciones de Regularidad y Promoción:</w:t>
            </w:r>
          </w:p>
          <w:p w:rsidR="00214270" w:rsidRPr="00B76EC8" w:rsidRDefault="00214270" w:rsidP="00B76EC8">
            <w:pPr>
              <w:rPr>
                <w:rFonts w:ascii="Arial" w:hAnsi="Arial" w:cs="Arial"/>
                <w:b/>
                <w:color w:val="000000" w:themeColor="text1"/>
                <w:sz w:val="20"/>
                <w:lang w:val="es-ES"/>
              </w:rPr>
            </w:pPr>
            <w:r w:rsidRPr="00214270">
              <w:rPr>
                <w:rFonts w:ascii="Arial" w:hAnsi="Arial" w:cs="Arial"/>
                <w:b/>
                <w:color w:val="1F497D" w:themeColor="text2"/>
                <w:sz w:val="20"/>
                <w:lang w:val="es-ES"/>
              </w:rPr>
              <w:t>Presentar un documento informe del proyecto final en formato de conferencia IEEE.</w:t>
            </w:r>
          </w:p>
        </w:tc>
      </w:tr>
      <w:tr w:rsidR="00B3151F" w:rsidRPr="00D86181">
        <w:tc>
          <w:tcPr>
            <w:tcW w:w="10424" w:type="dxa"/>
            <w:gridSpan w:val="2"/>
          </w:tcPr>
          <w:p w:rsidR="00556029" w:rsidRDefault="00B3151F" w:rsidP="00D62F48">
            <w:pPr>
              <w:rPr>
                <w:rFonts w:ascii="Arial" w:hAnsi="Arial" w:cs="Arial"/>
                <w:b/>
                <w:color w:val="000000" w:themeColor="text1"/>
                <w:sz w:val="20"/>
                <w:lang w:val="es-ES"/>
              </w:rPr>
            </w:pPr>
            <w:r w:rsidRPr="002155B6">
              <w:rPr>
                <w:rFonts w:ascii="Arial" w:hAnsi="Arial" w:cs="Arial"/>
                <w:b/>
                <w:color w:val="000000" w:themeColor="text1"/>
                <w:sz w:val="20"/>
                <w:lang w:val="es-ES"/>
              </w:rPr>
              <w:t xml:space="preserve">Infraestructura necesaria:  </w:t>
            </w:r>
          </w:p>
          <w:p w:rsidR="00374419" w:rsidRPr="00374419" w:rsidRDefault="00374419" w:rsidP="00D62F48">
            <w:pPr>
              <w:rPr>
                <w:rFonts w:cstheme="minorHAnsi"/>
                <w:lang w:val="es-ES"/>
              </w:rPr>
            </w:pPr>
            <w:r w:rsidRPr="00374419">
              <w:rPr>
                <w:rFonts w:cstheme="minorHAnsi"/>
                <w:lang w:val="es-ES"/>
              </w:rPr>
              <w:t>Sala habilitada con equipos de cómputo que tengan disponibilidad de Octave (preferentemente) o MATLAB, y Python (3.0)</w:t>
            </w:r>
          </w:p>
        </w:tc>
      </w:tr>
    </w:tbl>
    <w:p w:rsidR="00C2230E" w:rsidRPr="00656B20" w:rsidRDefault="00C2230E" w:rsidP="00324797">
      <w:pPr>
        <w:rPr>
          <w:rFonts w:ascii="Arial" w:hAnsi="Arial" w:cs="Arial"/>
          <w:lang w:val="es-ES"/>
        </w:rPr>
      </w:pPr>
    </w:p>
    <w:sectPr w:rsidR="00C2230E" w:rsidRPr="00656B20" w:rsidSect="001B233F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663" w:right="567" w:bottom="1440" w:left="1134" w:header="1009" w:footer="10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D7" w:rsidRDefault="00F52CD7">
      <w:r>
        <w:separator/>
      </w:r>
    </w:p>
  </w:endnote>
  <w:endnote w:type="continuationSeparator" w:id="0">
    <w:p w:rsidR="00F52CD7" w:rsidRDefault="00F5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8" w:rsidRDefault="00A1446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A62C4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62C48" w:rsidRDefault="00A62C48">
    <w:pPr>
      <w:pStyle w:val="Piedepgina"/>
    </w:pPr>
  </w:p>
  <w:p w:rsidR="00A62C48" w:rsidRDefault="00A62C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907018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es-ES"/>
      </w:rPr>
    </w:sdtEndPr>
    <w:sdtContent>
      <w:p w:rsidR="001C61E9" w:rsidRPr="00DB4333" w:rsidRDefault="001C61E9">
        <w:pPr>
          <w:pStyle w:val="Piedepgina"/>
          <w:pBdr>
            <w:top w:val="single" w:sz="4" w:space="1" w:color="D9D9D9" w:themeColor="background1" w:themeShade="D9"/>
          </w:pBdr>
          <w:jc w:val="right"/>
          <w:rPr>
            <w:lang w:val="es-AR"/>
          </w:rPr>
        </w:pPr>
        <w:r>
          <w:fldChar w:fldCharType="begin"/>
        </w:r>
        <w:r w:rsidRPr="004A4579">
          <w:rPr>
            <w:lang w:val="es-AR"/>
          </w:rPr>
          <w:instrText>PAGE   \* MERGEFORMAT</w:instrText>
        </w:r>
        <w:r>
          <w:fldChar w:fldCharType="separate"/>
        </w:r>
        <w:r w:rsidR="00B004B9" w:rsidRPr="00B004B9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808080" w:themeColor="background1" w:themeShade="80"/>
            <w:spacing w:val="60"/>
            <w:lang w:val="es-ES"/>
          </w:rPr>
          <w:t>Página</w:t>
        </w:r>
      </w:p>
    </w:sdtContent>
  </w:sdt>
  <w:p w:rsidR="00A62C48" w:rsidRPr="001B233F" w:rsidRDefault="00DB4333" w:rsidP="00DB4333">
    <w:pPr>
      <w:pStyle w:val="Piedepgina"/>
      <w:rPr>
        <w:lang w:val="es-AR"/>
      </w:rPr>
    </w:pPr>
    <w:r w:rsidRPr="00DB4333">
      <w:rPr>
        <w:rFonts w:ascii="Cambria" w:hAnsi="Cambria"/>
        <w:lang w:val="es-AR"/>
      </w:rPr>
      <w:t>Formulario Doctorado en Ingeniería-UNER: 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8" w:rsidRPr="001B233F" w:rsidRDefault="00A62C48" w:rsidP="001B233F">
    <w:pPr>
      <w:pStyle w:val="Piedepgina"/>
      <w:pBdr>
        <w:top w:val="thinThickSmallGap" w:sz="24" w:space="1" w:color="622423"/>
      </w:pBdr>
      <w:tabs>
        <w:tab w:val="clear" w:pos="4320"/>
        <w:tab w:val="clear" w:pos="8640"/>
        <w:tab w:val="right" w:pos="10208"/>
      </w:tabs>
      <w:rPr>
        <w:rFonts w:ascii="Cambria" w:hAnsi="Cambria"/>
        <w:lang w:val="es-AR"/>
      </w:rPr>
    </w:pPr>
    <w:r w:rsidRPr="001B233F">
      <w:rPr>
        <w:rFonts w:ascii="Cambria" w:hAnsi="Cambria"/>
        <w:lang w:val="es-AR"/>
      </w:rPr>
      <w:t>Formulario Doctorado en Ingeniería-UNER: 0</w:t>
    </w:r>
    <w:r>
      <w:rPr>
        <w:rFonts w:ascii="Cambria" w:hAnsi="Cambria"/>
        <w:lang w:val="es-AR"/>
      </w:rPr>
      <w:t>2</w:t>
    </w:r>
    <w:r w:rsidRPr="001B233F">
      <w:rPr>
        <w:rFonts w:ascii="Cambria" w:hAnsi="Cambria"/>
        <w:lang w:val="es-AR"/>
      </w:rPr>
      <w:tab/>
      <w:t xml:space="preserve">Página </w:t>
    </w:r>
    <w:r w:rsidR="00A14467">
      <w:fldChar w:fldCharType="begin"/>
    </w:r>
    <w:r w:rsidRPr="001B233F">
      <w:rPr>
        <w:lang w:val="es-AR"/>
      </w:rPr>
      <w:instrText xml:space="preserve"> PAGE   \* MERGEFORMAT </w:instrText>
    </w:r>
    <w:r w:rsidR="00A14467">
      <w:fldChar w:fldCharType="separate"/>
    </w:r>
    <w:r w:rsidRPr="001B233F">
      <w:rPr>
        <w:rFonts w:ascii="Cambria" w:hAnsi="Cambria"/>
        <w:noProof/>
        <w:lang w:val="es-AR"/>
      </w:rPr>
      <w:t>1</w:t>
    </w:r>
    <w:r w:rsidR="00A14467">
      <w:fldChar w:fldCharType="end"/>
    </w:r>
  </w:p>
  <w:p w:rsidR="00A62C48" w:rsidRPr="001B233F" w:rsidRDefault="00A62C48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D7" w:rsidRDefault="00F52CD7">
      <w:r>
        <w:separator/>
      </w:r>
    </w:p>
  </w:footnote>
  <w:footnote w:type="continuationSeparator" w:id="0">
    <w:p w:rsidR="00F52CD7" w:rsidRDefault="00F52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8" w:rsidRDefault="00A1446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62C4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62C48" w:rsidRDefault="00A62C48">
    <w:pPr>
      <w:pStyle w:val="Encabezado"/>
      <w:ind w:right="360"/>
    </w:pPr>
  </w:p>
  <w:p w:rsidR="00A62C48" w:rsidRDefault="00A62C4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8" w:rsidRPr="00556029" w:rsidRDefault="00A62C48" w:rsidP="00556029">
    <w:pPr>
      <w:pStyle w:val="Encabezado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0E8"/>
    <w:multiLevelType w:val="hybridMultilevel"/>
    <w:tmpl w:val="CAC44A68"/>
    <w:lvl w:ilvl="0" w:tplc="CCD22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7858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CA823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AA17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30CA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8EBD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788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C201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A2C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1D2F2A"/>
    <w:multiLevelType w:val="hybridMultilevel"/>
    <w:tmpl w:val="22AC78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122B1"/>
    <w:multiLevelType w:val="hybridMultilevel"/>
    <w:tmpl w:val="0D7CB610"/>
    <w:lvl w:ilvl="0" w:tplc="642EB5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063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E4CB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848A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06D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23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43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81A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AE12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782AB3"/>
    <w:multiLevelType w:val="hybridMultilevel"/>
    <w:tmpl w:val="7922AA22"/>
    <w:lvl w:ilvl="0" w:tplc="EE2EF4F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A26BD5"/>
    <w:multiLevelType w:val="singleLevel"/>
    <w:tmpl w:val="3BB01EE4"/>
    <w:lvl w:ilvl="0">
      <w:start w:val="9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>
    <w:nsid w:val="05F65C71"/>
    <w:multiLevelType w:val="multilevel"/>
    <w:tmpl w:val="4030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6424EC3"/>
    <w:multiLevelType w:val="hybridMultilevel"/>
    <w:tmpl w:val="B3EA9198"/>
    <w:lvl w:ilvl="0" w:tplc="4FCA6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A01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2A0A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28F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4CD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AE3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F0EE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624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58B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65630EF"/>
    <w:multiLevelType w:val="multilevel"/>
    <w:tmpl w:val="9FDC26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A21583"/>
    <w:multiLevelType w:val="hybridMultilevel"/>
    <w:tmpl w:val="EE0E3A0C"/>
    <w:lvl w:ilvl="0" w:tplc="52DE7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30B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84C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BAE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207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185C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C8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720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1C1A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8F96DC4"/>
    <w:multiLevelType w:val="hybridMultilevel"/>
    <w:tmpl w:val="80606B7E"/>
    <w:lvl w:ilvl="0" w:tplc="B712CE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4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28C5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03D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D418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3EC9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811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5000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168B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C97DCC"/>
    <w:multiLevelType w:val="hybridMultilevel"/>
    <w:tmpl w:val="7EC6DB36"/>
    <w:lvl w:ilvl="0" w:tplc="2D9408D2">
      <w:start w:val="1"/>
      <w:numFmt w:val="bullet"/>
      <w:lvlText w:val="•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493E73"/>
    <w:multiLevelType w:val="hybridMultilevel"/>
    <w:tmpl w:val="9FDC260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E629A4"/>
    <w:multiLevelType w:val="hybridMultilevel"/>
    <w:tmpl w:val="64241CF8"/>
    <w:lvl w:ilvl="0" w:tplc="7830544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DA1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76F3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C8B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5041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58FE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F6F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DA57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DE6C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4A261E"/>
    <w:multiLevelType w:val="hybridMultilevel"/>
    <w:tmpl w:val="E8FC9CE2"/>
    <w:lvl w:ilvl="0" w:tplc="554231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46F9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FC1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7858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462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CAA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82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74A8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448F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5A752E"/>
    <w:multiLevelType w:val="hybridMultilevel"/>
    <w:tmpl w:val="8B7A3FE4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23DD1C11"/>
    <w:multiLevelType w:val="multilevel"/>
    <w:tmpl w:val="C1E2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F229F2"/>
    <w:multiLevelType w:val="multilevel"/>
    <w:tmpl w:val="ECE8164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7">
    <w:nsid w:val="2C474B41"/>
    <w:multiLevelType w:val="hybridMultilevel"/>
    <w:tmpl w:val="9A52AF3C"/>
    <w:lvl w:ilvl="0" w:tplc="5678BC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8863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FE31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368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388B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ACA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FEF5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085F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1CC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07A6716"/>
    <w:multiLevelType w:val="hybridMultilevel"/>
    <w:tmpl w:val="F3967C02"/>
    <w:lvl w:ilvl="0" w:tplc="0FF0A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9E75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D6A8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41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0F8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C4C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904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44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4A6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833172"/>
    <w:multiLevelType w:val="multilevel"/>
    <w:tmpl w:val="564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2AF2E3B"/>
    <w:multiLevelType w:val="hybridMultilevel"/>
    <w:tmpl w:val="AB72B70A"/>
    <w:lvl w:ilvl="0" w:tplc="58504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06B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0BB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6AB9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0A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BC64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9087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6672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4E13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1359A2"/>
    <w:multiLevelType w:val="hybridMultilevel"/>
    <w:tmpl w:val="C1845A0C"/>
    <w:lvl w:ilvl="0" w:tplc="CB26E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1417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EE41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E4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404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ED4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CAA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7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DAF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4B7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31D6652"/>
    <w:multiLevelType w:val="hybridMultilevel"/>
    <w:tmpl w:val="2E20EA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6548D2"/>
    <w:multiLevelType w:val="singleLevel"/>
    <w:tmpl w:val="CBC252B6"/>
    <w:lvl w:ilvl="0">
      <w:start w:val="10"/>
      <w:numFmt w:val="upperLetter"/>
      <w:lvlText w:val="%1. "/>
      <w:legacy w:legacy="1" w:legacySpace="0" w:legacyIndent="360"/>
      <w:lvlJc w:val="left"/>
      <w:pPr>
        <w:ind w:left="1215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25">
    <w:nsid w:val="48022B27"/>
    <w:multiLevelType w:val="hybridMultilevel"/>
    <w:tmpl w:val="648E165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354F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F1C2BBE"/>
    <w:multiLevelType w:val="singleLevel"/>
    <w:tmpl w:val="B290E408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abstractNum w:abstractNumId="28">
    <w:nsid w:val="54F335EE"/>
    <w:multiLevelType w:val="hybridMultilevel"/>
    <w:tmpl w:val="710AF84E"/>
    <w:lvl w:ilvl="0" w:tplc="93522D62">
      <w:start w:val="1"/>
      <w:numFmt w:val="bullet"/>
      <w:lvlText w:val=""/>
      <w:lvlJc w:val="left"/>
      <w:pPr>
        <w:tabs>
          <w:tab w:val="num" w:pos="2716"/>
        </w:tabs>
        <w:ind w:left="271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484CC2"/>
    <w:multiLevelType w:val="hybridMultilevel"/>
    <w:tmpl w:val="64241CF8"/>
    <w:lvl w:ilvl="0" w:tplc="0B6468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C0D1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76E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124C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CD6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DC5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81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76F2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1EA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F82E51"/>
    <w:multiLevelType w:val="hybridMultilevel"/>
    <w:tmpl w:val="25F443D8"/>
    <w:lvl w:ilvl="0" w:tplc="E1AA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CEDF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FC52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2C5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C2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7CF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B62D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40F3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2D6EA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BC56B2C"/>
    <w:multiLevelType w:val="hybridMultilevel"/>
    <w:tmpl w:val="72745E4C"/>
    <w:lvl w:ilvl="0" w:tplc="D82CBE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B58086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C7CA96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7C62A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4603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8C063F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DA828F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476028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CF274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C631867"/>
    <w:multiLevelType w:val="hybridMultilevel"/>
    <w:tmpl w:val="AC0A8BF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B8190A"/>
    <w:multiLevelType w:val="multilevel"/>
    <w:tmpl w:val="D4EE50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ind w:left="3600" w:hanging="360"/>
      </w:pPr>
      <w:rPr>
        <w:rFonts w:cs="Times New Roman"/>
      </w:rPr>
    </w:lvl>
  </w:abstractNum>
  <w:abstractNum w:abstractNumId="34">
    <w:nsid w:val="60BE1FE8"/>
    <w:multiLevelType w:val="multilevel"/>
    <w:tmpl w:val="84483A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024709"/>
    <w:multiLevelType w:val="multilevel"/>
    <w:tmpl w:val="F3DE23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5E09BB"/>
    <w:multiLevelType w:val="hybridMultilevel"/>
    <w:tmpl w:val="11D6B720"/>
    <w:lvl w:ilvl="0" w:tplc="CCF44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C4B3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2C6C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A681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20D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46A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4E0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A8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EAED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C25C05"/>
    <w:multiLevelType w:val="hybridMultilevel"/>
    <w:tmpl w:val="679E9B12"/>
    <w:lvl w:ilvl="0" w:tplc="8952B1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905450"/>
    <w:multiLevelType w:val="hybridMultilevel"/>
    <w:tmpl w:val="88FED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C46D4B"/>
    <w:multiLevelType w:val="hybridMultilevel"/>
    <w:tmpl w:val="E318B9B8"/>
    <w:lvl w:ilvl="0" w:tplc="2D9408D2">
      <w:start w:val="1"/>
      <w:numFmt w:val="bullet"/>
      <w:lvlText w:val="•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>
    <w:nsid w:val="78117D64"/>
    <w:multiLevelType w:val="hybridMultilevel"/>
    <w:tmpl w:val="5E80EBA2"/>
    <w:lvl w:ilvl="0" w:tplc="74A8EA3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8B3A92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61EC28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4F46EE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BF6D2F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912C9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058CE4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41068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18B419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8D978C0"/>
    <w:multiLevelType w:val="hybridMultilevel"/>
    <w:tmpl w:val="3B5A5796"/>
    <w:lvl w:ilvl="0" w:tplc="8DAA5B4C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A50704"/>
    <w:multiLevelType w:val="hybridMultilevel"/>
    <w:tmpl w:val="4D8C63B0"/>
    <w:lvl w:ilvl="0" w:tplc="ADD67EDC">
      <w:start w:val="7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314815E8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E4342704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48729AB2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4C4C6A10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40F66ADA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9E803DD4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58260EE4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97B0D9C2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43">
    <w:nsid w:val="7A740EF5"/>
    <w:multiLevelType w:val="hybridMultilevel"/>
    <w:tmpl w:val="03402C7E"/>
    <w:lvl w:ilvl="0" w:tplc="9A345A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469C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3CCE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58B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527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ACA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F29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42B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B80F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B012FB6"/>
    <w:multiLevelType w:val="hybridMultilevel"/>
    <w:tmpl w:val="4922EB70"/>
    <w:lvl w:ilvl="0" w:tplc="BBD8D56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B840E4"/>
    <w:multiLevelType w:val="hybridMultilevel"/>
    <w:tmpl w:val="4B0A55B2"/>
    <w:lvl w:ilvl="0" w:tplc="EC786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AF2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F447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A90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E47A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087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D23E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662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56F9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26"/>
  </w:num>
  <w:num w:numId="4">
    <w:abstractNumId w:val="22"/>
  </w:num>
  <w:num w:numId="5">
    <w:abstractNumId w:val="17"/>
  </w:num>
  <w:num w:numId="6">
    <w:abstractNumId w:val="2"/>
  </w:num>
  <w:num w:numId="7">
    <w:abstractNumId w:val="8"/>
  </w:num>
  <w:num w:numId="8">
    <w:abstractNumId w:val="6"/>
  </w:num>
  <w:num w:numId="9">
    <w:abstractNumId w:val="43"/>
  </w:num>
  <w:num w:numId="10">
    <w:abstractNumId w:val="21"/>
  </w:num>
  <w:num w:numId="11">
    <w:abstractNumId w:val="9"/>
  </w:num>
  <w:num w:numId="12">
    <w:abstractNumId w:val="18"/>
  </w:num>
  <w:num w:numId="13">
    <w:abstractNumId w:val="31"/>
  </w:num>
  <w:num w:numId="14">
    <w:abstractNumId w:val="40"/>
  </w:num>
  <w:num w:numId="15">
    <w:abstractNumId w:val="12"/>
  </w:num>
  <w:num w:numId="16">
    <w:abstractNumId w:val="29"/>
  </w:num>
  <w:num w:numId="17">
    <w:abstractNumId w:val="45"/>
  </w:num>
  <w:num w:numId="18">
    <w:abstractNumId w:val="42"/>
  </w:num>
  <w:num w:numId="19">
    <w:abstractNumId w:val="30"/>
  </w:num>
  <w:num w:numId="20">
    <w:abstractNumId w:val="13"/>
  </w:num>
  <w:num w:numId="21">
    <w:abstractNumId w:val="0"/>
  </w:num>
  <w:num w:numId="22">
    <w:abstractNumId w:val="36"/>
  </w:num>
  <w:num w:numId="23">
    <w:abstractNumId w:val="20"/>
  </w:num>
  <w:num w:numId="24">
    <w:abstractNumId w:val="19"/>
  </w:num>
  <w:num w:numId="25">
    <w:abstractNumId w:val="28"/>
  </w:num>
  <w:num w:numId="26">
    <w:abstractNumId w:val="25"/>
  </w:num>
  <w:num w:numId="27">
    <w:abstractNumId w:val="38"/>
  </w:num>
  <w:num w:numId="28">
    <w:abstractNumId w:val="37"/>
  </w:num>
  <w:num w:numId="29">
    <w:abstractNumId w:val="16"/>
  </w:num>
  <w:num w:numId="30">
    <w:abstractNumId w:val="34"/>
  </w:num>
  <w:num w:numId="31">
    <w:abstractNumId w:val="33"/>
  </w:num>
  <w:num w:numId="32">
    <w:abstractNumId w:val="27"/>
  </w:num>
  <w:num w:numId="33">
    <w:abstractNumId w:val="15"/>
  </w:num>
  <w:num w:numId="34">
    <w:abstractNumId w:val="5"/>
  </w:num>
  <w:num w:numId="35">
    <w:abstractNumId w:val="11"/>
  </w:num>
  <w:num w:numId="36">
    <w:abstractNumId w:val="7"/>
  </w:num>
  <w:num w:numId="37">
    <w:abstractNumId w:val="35"/>
  </w:num>
  <w:num w:numId="38">
    <w:abstractNumId w:val="41"/>
  </w:num>
  <w:num w:numId="39">
    <w:abstractNumId w:val="32"/>
  </w:num>
  <w:num w:numId="40">
    <w:abstractNumId w:val="3"/>
  </w:num>
  <w:num w:numId="41">
    <w:abstractNumId w:val="44"/>
  </w:num>
  <w:num w:numId="42">
    <w:abstractNumId w:val="14"/>
  </w:num>
  <w:num w:numId="43">
    <w:abstractNumId w:val="39"/>
  </w:num>
  <w:num w:numId="44">
    <w:abstractNumId w:val="10"/>
  </w:num>
  <w:num w:numId="45">
    <w:abstractNumId w:val="1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C7"/>
    <w:rsid w:val="000158A0"/>
    <w:rsid w:val="00017B87"/>
    <w:rsid w:val="000524AF"/>
    <w:rsid w:val="00074D48"/>
    <w:rsid w:val="00074EB7"/>
    <w:rsid w:val="00076F36"/>
    <w:rsid w:val="00086E22"/>
    <w:rsid w:val="000B1726"/>
    <w:rsid w:val="000B52CB"/>
    <w:rsid w:val="00101200"/>
    <w:rsid w:val="00112E6B"/>
    <w:rsid w:val="001813AF"/>
    <w:rsid w:val="00196295"/>
    <w:rsid w:val="001B1C7C"/>
    <w:rsid w:val="001B233F"/>
    <w:rsid w:val="001C2038"/>
    <w:rsid w:val="001C61E9"/>
    <w:rsid w:val="001D0072"/>
    <w:rsid w:val="001E5773"/>
    <w:rsid w:val="00214270"/>
    <w:rsid w:val="002155B6"/>
    <w:rsid w:val="002155DD"/>
    <w:rsid w:val="00216535"/>
    <w:rsid w:val="00234242"/>
    <w:rsid w:val="002416B4"/>
    <w:rsid w:val="0024408B"/>
    <w:rsid w:val="00247222"/>
    <w:rsid w:val="002A069A"/>
    <w:rsid w:val="002A3240"/>
    <w:rsid w:val="002A66C7"/>
    <w:rsid w:val="002B3842"/>
    <w:rsid w:val="002F4EE5"/>
    <w:rsid w:val="00305EF6"/>
    <w:rsid w:val="00316B82"/>
    <w:rsid w:val="00323175"/>
    <w:rsid w:val="003238D0"/>
    <w:rsid w:val="00324797"/>
    <w:rsid w:val="00342238"/>
    <w:rsid w:val="00361237"/>
    <w:rsid w:val="003625A3"/>
    <w:rsid w:val="00374419"/>
    <w:rsid w:val="00376267"/>
    <w:rsid w:val="003B6892"/>
    <w:rsid w:val="003D6B4A"/>
    <w:rsid w:val="003D7A8A"/>
    <w:rsid w:val="0040475F"/>
    <w:rsid w:val="00407217"/>
    <w:rsid w:val="004421AF"/>
    <w:rsid w:val="004A4579"/>
    <w:rsid w:val="004B3EE4"/>
    <w:rsid w:val="004B7AD8"/>
    <w:rsid w:val="00556029"/>
    <w:rsid w:val="0057791C"/>
    <w:rsid w:val="00587032"/>
    <w:rsid w:val="005A5B44"/>
    <w:rsid w:val="005C7494"/>
    <w:rsid w:val="005F3DC3"/>
    <w:rsid w:val="006327C8"/>
    <w:rsid w:val="00653AD0"/>
    <w:rsid w:val="00656B20"/>
    <w:rsid w:val="006660BE"/>
    <w:rsid w:val="00675F94"/>
    <w:rsid w:val="006B4151"/>
    <w:rsid w:val="006C36DA"/>
    <w:rsid w:val="006E0501"/>
    <w:rsid w:val="0070660B"/>
    <w:rsid w:val="00733DA7"/>
    <w:rsid w:val="00770D87"/>
    <w:rsid w:val="00781C13"/>
    <w:rsid w:val="007854EC"/>
    <w:rsid w:val="007A0B42"/>
    <w:rsid w:val="007A2AE6"/>
    <w:rsid w:val="007A342A"/>
    <w:rsid w:val="007D5260"/>
    <w:rsid w:val="007F3A98"/>
    <w:rsid w:val="008061F6"/>
    <w:rsid w:val="00822D54"/>
    <w:rsid w:val="00833053"/>
    <w:rsid w:val="00841400"/>
    <w:rsid w:val="00847C90"/>
    <w:rsid w:val="00864ACD"/>
    <w:rsid w:val="008D6C65"/>
    <w:rsid w:val="008F63C7"/>
    <w:rsid w:val="00900623"/>
    <w:rsid w:val="009009F6"/>
    <w:rsid w:val="00952763"/>
    <w:rsid w:val="0098254E"/>
    <w:rsid w:val="00996810"/>
    <w:rsid w:val="009979F0"/>
    <w:rsid w:val="009B44C4"/>
    <w:rsid w:val="009C5691"/>
    <w:rsid w:val="009D1AF6"/>
    <w:rsid w:val="009E50F5"/>
    <w:rsid w:val="009E568A"/>
    <w:rsid w:val="009E6B3D"/>
    <w:rsid w:val="009F62E2"/>
    <w:rsid w:val="00A04F31"/>
    <w:rsid w:val="00A120D4"/>
    <w:rsid w:val="00A13473"/>
    <w:rsid w:val="00A14467"/>
    <w:rsid w:val="00A26B82"/>
    <w:rsid w:val="00A27A89"/>
    <w:rsid w:val="00A27DA5"/>
    <w:rsid w:val="00A27F49"/>
    <w:rsid w:val="00A3420A"/>
    <w:rsid w:val="00A62C48"/>
    <w:rsid w:val="00A664A1"/>
    <w:rsid w:val="00A85BDB"/>
    <w:rsid w:val="00A876F1"/>
    <w:rsid w:val="00AB0A23"/>
    <w:rsid w:val="00AD79A4"/>
    <w:rsid w:val="00AE6965"/>
    <w:rsid w:val="00B004B9"/>
    <w:rsid w:val="00B314C8"/>
    <w:rsid w:val="00B3151F"/>
    <w:rsid w:val="00B43E06"/>
    <w:rsid w:val="00B459BC"/>
    <w:rsid w:val="00B47EDC"/>
    <w:rsid w:val="00B500E9"/>
    <w:rsid w:val="00B54BE9"/>
    <w:rsid w:val="00B66D86"/>
    <w:rsid w:val="00B72431"/>
    <w:rsid w:val="00B76EC8"/>
    <w:rsid w:val="00BB25EA"/>
    <w:rsid w:val="00BF4670"/>
    <w:rsid w:val="00C0763E"/>
    <w:rsid w:val="00C2230E"/>
    <w:rsid w:val="00C35428"/>
    <w:rsid w:val="00C40C31"/>
    <w:rsid w:val="00C438AE"/>
    <w:rsid w:val="00C44E38"/>
    <w:rsid w:val="00C5689E"/>
    <w:rsid w:val="00C65BB0"/>
    <w:rsid w:val="00C70558"/>
    <w:rsid w:val="00C764BC"/>
    <w:rsid w:val="00C76DCF"/>
    <w:rsid w:val="00C97CA1"/>
    <w:rsid w:val="00CB5DE8"/>
    <w:rsid w:val="00CB7532"/>
    <w:rsid w:val="00D01019"/>
    <w:rsid w:val="00D30F26"/>
    <w:rsid w:val="00D44D6E"/>
    <w:rsid w:val="00D62F48"/>
    <w:rsid w:val="00D66099"/>
    <w:rsid w:val="00D86181"/>
    <w:rsid w:val="00DB4333"/>
    <w:rsid w:val="00DB7769"/>
    <w:rsid w:val="00DF2DE1"/>
    <w:rsid w:val="00E02051"/>
    <w:rsid w:val="00E11D43"/>
    <w:rsid w:val="00E15123"/>
    <w:rsid w:val="00E20703"/>
    <w:rsid w:val="00E21D3C"/>
    <w:rsid w:val="00E32C1A"/>
    <w:rsid w:val="00E64071"/>
    <w:rsid w:val="00E76189"/>
    <w:rsid w:val="00E86BF8"/>
    <w:rsid w:val="00EA0D42"/>
    <w:rsid w:val="00EA18DB"/>
    <w:rsid w:val="00EA1A4F"/>
    <w:rsid w:val="00EB5E1E"/>
    <w:rsid w:val="00EC02B9"/>
    <w:rsid w:val="00EC57EF"/>
    <w:rsid w:val="00ED0F85"/>
    <w:rsid w:val="00F14784"/>
    <w:rsid w:val="00F51677"/>
    <w:rsid w:val="00F52CD7"/>
    <w:rsid w:val="00F74438"/>
    <w:rsid w:val="00F9020B"/>
    <w:rsid w:val="00F977B7"/>
    <w:rsid w:val="00FA1C98"/>
    <w:rsid w:val="00FC4BB9"/>
    <w:rsid w:val="00FD2C83"/>
    <w:rsid w:val="00FE0E51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579"/>
    <w:pPr>
      <w:spacing w:before="120" w:after="120"/>
      <w:jc w:val="both"/>
    </w:pPr>
    <w:rPr>
      <w:rFonts w:asciiTheme="minorHAnsi" w:hAnsiTheme="minorHAnsi"/>
      <w:color w:val="002060"/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A14467"/>
    <w:pPr>
      <w:keepNext/>
      <w:ind w:firstLine="720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14467"/>
    <w:pPr>
      <w:keepNext/>
      <w:outlineLvl w:val="1"/>
    </w:pPr>
    <w:rPr>
      <w:i/>
      <w:sz w:val="22"/>
      <w:lang w:val="es-ES"/>
    </w:rPr>
  </w:style>
  <w:style w:type="paragraph" w:styleId="Ttulo3">
    <w:name w:val="heading 3"/>
    <w:basedOn w:val="Normal"/>
    <w:next w:val="Normal"/>
    <w:qFormat/>
    <w:rsid w:val="00A14467"/>
    <w:pPr>
      <w:keepNext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A14467"/>
    <w:pPr>
      <w:keepNext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A14467"/>
    <w:pPr>
      <w:keepNext/>
      <w:outlineLvl w:val="4"/>
    </w:pPr>
    <w:rPr>
      <w:b/>
      <w:sz w:val="28"/>
      <w:lang w:val="es-ES"/>
    </w:rPr>
  </w:style>
  <w:style w:type="paragraph" w:styleId="Ttulo6">
    <w:name w:val="heading 6"/>
    <w:basedOn w:val="Normal"/>
    <w:next w:val="Normal"/>
    <w:qFormat/>
    <w:rsid w:val="00A14467"/>
    <w:pPr>
      <w:keepNext/>
      <w:outlineLvl w:val="5"/>
    </w:pPr>
    <w:rPr>
      <w:b/>
      <w:lang w:val="es-ES"/>
    </w:rPr>
  </w:style>
  <w:style w:type="paragraph" w:styleId="Ttulo7">
    <w:name w:val="heading 7"/>
    <w:basedOn w:val="Normal"/>
    <w:next w:val="Normal"/>
    <w:qFormat/>
    <w:rsid w:val="00A14467"/>
    <w:pPr>
      <w:keepNext/>
      <w:outlineLvl w:val="6"/>
    </w:pPr>
    <w:rPr>
      <w:b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rsid w:val="00A14467"/>
  </w:style>
  <w:style w:type="paragraph" w:styleId="Piedepgina">
    <w:name w:val="footer"/>
    <w:basedOn w:val="Normal"/>
    <w:link w:val="PiedepginaCar"/>
    <w:uiPriority w:val="99"/>
    <w:rsid w:val="00A14467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A14467"/>
  </w:style>
  <w:style w:type="paragraph" w:styleId="Encabezado">
    <w:name w:val="header"/>
    <w:basedOn w:val="Normal"/>
    <w:link w:val="EncabezadoCar"/>
    <w:rsid w:val="00A14467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A14467"/>
    <w:pPr>
      <w:spacing w:before="100" w:beforeAutospacing="1" w:after="100" w:afterAutospacing="1"/>
    </w:pPr>
    <w:rPr>
      <w:szCs w:val="24"/>
      <w:lang w:val="es-ES"/>
    </w:rPr>
  </w:style>
  <w:style w:type="character" w:styleId="Hipervnculo">
    <w:name w:val="Hyperlink"/>
    <w:basedOn w:val="Fuentedeprrafopredeter"/>
    <w:rsid w:val="00A14467"/>
    <w:rPr>
      <w:color w:val="0000FF"/>
      <w:u w:val="single"/>
    </w:rPr>
  </w:style>
  <w:style w:type="paragraph" w:styleId="Epgrafe">
    <w:name w:val="caption"/>
    <w:basedOn w:val="Normal"/>
    <w:next w:val="Normal"/>
    <w:qFormat/>
    <w:rsid w:val="00A14467"/>
    <w:rPr>
      <w:b/>
      <w:lang w:val="es-ES"/>
    </w:rPr>
  </w:style>
  <w:style w:type="paragraph" w:styleId="Textosinformato">
    <w:name w:val="Plain Text"/>
    <w:basedOn w:val="Normal"/>
    <w:rsid w:val="00A14467"/>
    <w:rPr>
      <w:rFonts w:ascii="Courier New" w:hAnsi="Courier New" w:cs="Courier New"/>
      <w:lang w:val="es-ES"/>
    </w:rPr>
  </w:style>
  <w:style w:type="paragraph" w:styleId="Textoindependiente">
    <w:name w:val="Body Text"/>
    <w:basedOn w:val="Normal"/>
    <w:rsid w:val="00A14467"/>
    <w:rPr>
      <w:lang w:val="es-ES"/>
    </w:rPr>
  </w:style>
  <w:style w:type="table" w:styleId="Tablaconcuadrcula">
    <w:name w:val="Table Grid"/>
    <w:basedOn w:val="Tablanormal"/>
    <w:rsid w:val="00C7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rsid w:val="006660BE"/>
    <w:pPr>
      <w:spacing w:line="480" w:lineRule="auto"/>
      <w:ind w:left="283"/>
    </w:pPr>
  </w:style>
  <w:style w:type="paragraph" w:styleId="Textonotapie">
    <w:name w:val="footnote text"/>
    <w:basedOn w:val="Normal"/>
    <w:semiHidden/>
    <w:rsid w:val="00E21D3C"/>
    <w:rPr>
      <w:lang w:val="es-ES"/>
    </w:rPr>
  </w:style>
  <w:style w:type="character" w:styleId="Refdenotaalpie">
    <w:name w:val="footnote reference"/>
    <w:basedOn w:val="Fuentedeprrafopredeter"/>
    <w:semiHidden/>
    <w:rsid w:val="00E21D3C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233F"/>
    <w:rPr>
      <w:lang w:val="en-US" w:eastAsia="es-ES"/>
    </w:rPr>
  </w:style>
  <w:style w:type="paragraph" w:styleId="Textodeglobo">
    <w:name w:val="Balloon Text"/>
    <w:basedOn w:val="Normal"/>
    <w:link w:val="TextodegloboCar"/>
    <w:rsid w:val="001B23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B233F"/>
    <w:rPr>
      <w:rFonts w:ascii="Tahoma" w:hAnsi="Tahoma" w:cs="Tahoma"/>
      <w:sz w:val="16"/>
      <w:szCs w:val="16"/>
      <w:lang w:val="en-US" w:eastAsia="es-ES"/>
    </w:rPr>
  </w:style>
  <w:style w:type="paragraph" w:customStyle="1" w:styleId="Predeterminado">
    <w:name w:val="Predeterminado"/>
    <w:rsid w:val="00847C90"/>
    <w:pPr>
      <w:tabs>
        <w:tab w:val="left" w:pos="709"/>
      </w:tabs>
      <w:suppressAutoHyphens/>
      <w:spacing w:after="200" w:line="276" w:lineRule="auto"/>
    </w:pPr>
    <w:rPr>
      <w:rFonts w:ascii="Calibri" w:hAnsi="Calibri"/>
      <w:color w:val="00000A"/>
      <w:lang w:val="en-US" w:eastAsia="es-ES"/>
    </w:rPr>
  </w:style>
  <w:style w:type="character" w:customStyle="1" w:styleId="EncabezadoCar">
    <w:name w:val="Encabezado Car"/>
    <w:basedOn w:val="Fuentedeprrafopredeter"/>
    <w:link w:val="Encabezado"/>
    <w:semiHidden/>
    <w:locked/>
    <w:rsid w:val="00847C90"/>
    <w:rPr>
      <w:lang w:val="en-US" w:eastAsia="es-ES" w:bidi="ar-SA"/>
    </w:rPr>
  </w:style>
  <w:style w:type="paragraph" w:customStyle="1" w:styleId="Sinespaciado1">
    <w:name w:val="Sin espaciado1"/>
    <w:rsid w:val="00847C90"/>
    <w:pPr>
      <w:tabs>
        <w:tab w:val="left" w:pos="708"/>
      </w:tabs>
      <w:suppressAutoHyphens/>
      <w:spacing w:line="100" w:lineRule="atLeast"/>
    </w:pPr>
    <w:rPr>
      <w:rFonts w:ascii="Calibri" w:hAnsi="Calibri" w:cs="Calibri"/>
      <w:color w:val="00000A"/>
      <w:sz w:val="22"/>
      <w:szCs w:val="22"/>
      <w:lang w:val="es-ES" w:eastAsia="es-ES"/>
    </w:rPr>
  </w:style>
  <w:style w:type="paragraph" w:customStyle="1" w:styleId="Encabezado3">
    <w:name w:val="Encabezado 3"/>
    <w:basedOn w:val="Normal"/>
    <w:next w:val="Normal"/>
    <w:rsid w:val="00CB5DE8"/>
    <w:pPr>
      <w:keepNext/>
      <w:tabs>
        <w:tab w:val="num" w:pos="720"/>
      </w:tabs>
      <w:suppressAutoHyphens/>
      <w:spacing w:after="200" w:line="276" w:lineRule="auto"/>
      <w:ind w:left="720" w:hanging="720"/>
      <w:outlineLvl w:val="2"/>
    </w:pPr>
    <w:rPr>
      <w:rFonts w:ascii="Calibri" w:hAnsi="Calibri"/>
      <w:b/>
      <w:bCs/>
      <w:color w:val="00000A"/>
      <w:sz w:val="28"/>
      <w:szCs w:val="28"/>
      <w:lang w:val="es-ES"/>
    </w:rPr>
  </w:style>
  <w:style w:type="paragraph" w:customStyle="1" w:styleId="Estndar">
    <w:name w:val="Estándar"/>
    <w:rsid w:val="00E11D43"/>
    <w:pPr>
      <w:widowControl w:val="0"/>
      <w:tabs>
        <w:tab w:val="left" w:pos="1155"/>
        <w:tab w:val="left" w:pos="2850"/>
        <w:tab w:val="left" w:pos="3420"/>
      </w:tabs>
    </w:pPr>
    <w:rPr>
      <w:snapToGrid w:val="0"/>
      <w:color w:val="000000"/>
      <w:sz w:val="24"/>
      <w:lang w:val="es-ES" w:eastAsia="es-ES"/>
    </w:rPr>
  </w:style>
  <w:style w:type="paragraph" w:styleId="Sangradetextonormal">
    <w:name w:val="Body Text Indent"/>
    <w:basedOn w:val="Normal"/>
    <w:rsid w:val="004421AF"/>
    <w:pPr>
      <w:ind w:left="283"/>
    </w:pPr>
    <w:rPr>
      <w:lang w:val="es-AR"/>
    </w:rPr>
  </w:style>
  <w:style w:type="character" w:customStyle="1" w:styleId="hps">
    <w:name w:val="hps"/>
    <w:basedOn w:val="Fuentedeprrafopredeter"/>
    <w:rsid w:val="003D7A8A"/>
  </w:style>
  <w:style w:type="character" w:customStyle="1" w:styleId="hpsatn">
    <w:name w:val="hps atn"/>
    <w:basedOn w:val="Fuentedeprrafopredeter"/>
    <w:rsid w:val="00587032"/>
  </w:style>
  <w:style w:type="character" w:styleId="Refdecomentario">
    <w:name w:val="annotation reference"/>
    <w:basedOn w:val="Fuentedeprrafopredeter"/>
    <w:rsid w:val="00C764B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764BC"/>
  </w:style>
  <w:style w:type="character" w:customStyle="1" w:styleId="TextocomentarioCar">
    <w:name w:val="Texto comentario Car"/>
    <w:basedOn w:val="Fuentedeprrafopredeter"/>
    <w:link w:val="Textocomentario"/>
    <w:rsid w:val="00C764BC"/>
    <w:rPr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764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764BC"/>
    <w:rPr>
      <w:b/>
      <w:bCs/>
      <w:lang w:val="en-US" w:eastAsia="es-ES"/>
    </w:rPr>
  </w:style>
  <w:style w:type="paragraph" w:styleId="Prrafodelista">
    <w:name w:val="List Paragraph"/>
    <w:basedOn w:val="Normal"/>
    <w:uiPriority w:val="34"/>
    <w:qFormat/>
    <w:rsid w:val="004A4579"/>
    <w:pPr>
      <w:ind w:left="720"/>
      <w:contextualSpacing/>
    </w:pPr>
  </w:style>
  <w:style w:type="paragraph" w:customStyle="1" w:styleId="CM17">
    <w:name w:val="CM17"/>
    <w:basedOn w:val="Normal"/>
    <w:next w:val="Normal"/>
    <w:uiPriority w:val="99"/>
    <w:rsid w:val="00A664A1"/>
    <w:pPr>
      <w:widowControl w:val="0"/>
      <w:autoSpaceDE w:val="0"/>
      <w:autoSpaceDN w:val="0"/>
      <w:adjustRightInd w:val="0"/>
      <w:spacing w:before="0" w:after="0"/>
      <w:jc w:val="left"/>
    </w:pPr>
    <w:rPr>
      <w:rFonts w:ascii="Times New Roman" w:eastAsiaTheme="minorEastAsia" w:hAnsi="Times New Roman"/>
      <w:color w:val="auto"/>
      <w:szCs w:val="24"/>
      <w:lang w:val="es-AR" w:eastAsia="es-AR"/>
    </w:rPr>
  </w:style>
  <w:style w:type="paragraph" w:customStyle="1" w:styleId="CM13">
    <w:name w:val="CM13"/>
    <w:basedOn w:val="Normal"/>
    <w:next w:val="Normal"/>
    <w:uiPriority w:val="99"/>
    <w:rsid w:val="003B6892"/>
    <w:pPr>
      <w:widowControl w:val="0"/>
      <w:autoSpaceDE w:val="0"/>
      <w:autoSpaceDN w:val="0"/>
      <w:adjustRightInd w:val="0"/>
      <w:spacing w:before="0" w:after="0" w:line="276" w:lineRule="atLeast"/>
      <w:jc w:val="left"/>
    </w:pPr>
    <w:rPr>
      <w:rFonts w:ascii="Times New Roman" w:eastAsiaTheme="minorEastAsia" w:hAnsi="Times New Roman"/>
      <w:color w:val="auto"/>
      <w:szCs w:val="24"/>
      <w:lang w:val="es-AR" w:eastAsia="es-AR"/>
    </w:rPr>
  </w:style>
  <w:style w:type="paragraph" w:customStyle="1" w:styleId="Default">
    <w:name w:val="Default"/>
    <w:rsid w:val="00A85BDB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A85BDB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579"/>
    <w:pPr>
      <w:spacing w:before="120" w:after="120"/>
      <w:jc w:val="both"/>
    </w:pPr>
    <w:rPr>
      <w:rFonts w:asciiTheme="minorHAnsi" w:hAnsiTheme="minorHAnsi"/>
      <w:color w:val="002060"/>
      <w:sz w:val="24"/>
      <w:lang w:val="en-US" w:eastAsia="es-ES"/>
    </w:rPr>
  </w:style>
  <w:style w:type="paragraph" w:styleId="Ttulo1">
    <w:name w:val="heading 1"/>
    <w:basedOn w:val="Normal"/>
    <w:next w:val="Normal"/>
    <w:qFormat/>
    <w:rsid w:val="00A14467"/>
    <w:pPr>
      <w:keepNext/>
      <w:ind w:firstLine="720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A14467"/>
    <w:pPr>
      <w:keepNext/>
      <w:outlineLvl w:val="1"/>
    </w:pPr>
    <w:rPr>
      <w:i/>
      <w:sz w:val="22"/>
      <w:lang w:val="es-ES"/>
    </w:rPr>
  </w:style>
  <w:style w:type="paragraph" w:styleId="Ttulo3">
    <w:name w:val="heading 3"/>
    <w:basedOn w:val="Normal"/>
    <w:next w:val="Normal"/>
    <w:qFormat/>
    <w:rsid w:val="00A14467"/>
    <w:pPr>
      <w:keepNext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A14467"/>
    <w:pPr>
      <w:keepNext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A14467"/>
    <w:pPr>
      <w:keepNext/>
      <w:outlineLvl w:val="4"/>
    </w:pPr>
    <w:rPr>
      <w:b/>
      <w:sz w:val="28"/>
      <w:lang w:val="es-ES"/>
    </w:rPr>
  </w:style>
  <w:style w:type="paragraph" w:styleId="Ttulo6">
    <w:name w:val="heading 6"/>
    <w:basedOn w:val="Normal"/>
    <w:next w:val="Normal"/>
    <w:qFormat/>
    <w:rsid w:val="00A14467"/>
    <w:pPr>
      <w:keepNext/>
      <w:outlineLvl w:val="5"/>
    </w:pPr>
    <w:rPr>
      <w:b/>
      <w:lang w:val="es-ES"/>
    </w:rPr>
  </w:style>
  <w:style w:type="paragraph" w:styleId="Ttulo7">
    <w:name w:val="heading 7"/>
    <w:basedOn w:val="Normal"/>
    <w:next w:val="Normal"/>
    <w:qFormat/>
    <w:rsid w:val="00A14467"/>
    <w:pPr>
      <w:keepNext/>
      <w:outlineLvl w:val="6"/>
    </w:pPr>
    <w:rPr>
      <w:b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rsid w:val="00A14467"/>
  </w:style>
  <w:style w:type="paragraph" w:styleId="Piedepgina">
    <w:name w:val="footer"/>
    <w:basedOn w:val="Normal"/>
    <w:link w:val="PiedepginaCar"/>
    <w:uiPriority w:val="99"/>
    <w:rsid w:val="00A14467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A14467"/>
  </w:style>
  <w:style w:type="paragraph" w:styleId="Encabezado">
    <w:name w:val="header"/>
    <w:basedOn w:val="Normal"/>
    <w:link w:val="EncabezadoCar"/>
    <w:rsid w:val="00A14467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A14467"/>
    <w:pPr>
      <w:spacing w:before="100" w:beforeAutospacing="1" w:after="100" w:afterAutospacing="1"/>
    </w:pPr>
    <w:rPr>
      <w:szCs w:val="24"/>
      <w:lang w:val="es-ES"/>
    </w:rPr>
  </w:style>
  <w:style w:type="character" w:styleId="Hipervnculo">
    <w:name w:val="Hyperlink"/>
    <w:basedOn w:val="Fuentedeprrafopredeter"/>
    <w:rsid w:val="00A14467"/>
    <w:rPr>
      <w:color w:val="0000FF"/>
      <w:u w:val="single"/>
    </w:rPr>
  </w:style>
  <w:style w:type="paragraph" w:styleId="Epgrafe">
    <w:name w:val="caption"/>
    <w:basedOn w:val="Normal"/>
    <w:next w:val="Normal"/>
    <w:qFormat/>
    <w:rsid w:val="00A14467"/>
    <w:rPr>
      <w:b/>
      <w:lang w:val="es-ES"/>
    </w:rPr>
  </w:style>
  <w:style w:type="paragraph" w:styleId="Textosinformato">
    <w:name w:val="Plain Text"/>
    <w:basedOn w:val="Normal"/>
    <w:rsid w:val="00A14467"/>
    <w:rPr>
      <w:rFonts w:ascii="Courier New" w:hAnsi="Courier New" w:cs="Courier New"/>
      <w:lang w:val="es-ES"/>
    </w:rPr>
  </w:style>
  <w:style w:type="paragraph" w:styleId="Textoindependiente">
    <w:name w:val="Body Text"/>
    <w:basedOn w:val="Normal"/>
    <w:rsid w:val="00A14467"/>
    <w:rPr>
      <w:lang w:val="es-ES"/>
    </w:rPr>
  </w:style>
  <w:style w:type="table" w:styleId="Tablaconcuadrcula">
    <w:name w:val="Table Grid"/>
    <w:basedOn w:val="Tablanormal"/>
    <w:rsid w:val="00C76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rsid w:val="006660BE"/>
    <w:pPr>
      <w:spacing w:line="480" w:lineRule="auto"/>
      <w:ind w:left="283"/>
    </w:pPr>
  </w:style>
  <w:style w:type="paragraph" w:styleId="Textonotapie">
    <w:name w:val="footnote text"/>
    <w:basedOn w:val="Normal"/>
    <w:semiHidden/>
    <w:rsid w:val="00E21D3C"/>
    <w:rPr>
      <w:lang w:val="es-ES"/>
    </w:rPr>
  </w:style>
  <w:style w:type="character" w:styleId="Refdenotaalpie">
    <w:name w:val="footnote reference"/>
    <w:basedOn w:val="Fuentedeprrafopredeter"/>
    <w:semiHidden/>
    <w:rsid w:val="00E21D3C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B233F"/>
    <w:rPr>
      <w:lang w:val="en-US" w:eastAsia="es-ES"/>
    </w:rPr>
  </w:style>
  <w:style w:type="paragraph" w:styleId="Textodeglobo">
    <w:name w:val="Balloon Text"/>
    <w:basedOn w:val="Normal"/>
    <w:link w:val="TextodegloboCar"/>
    <w:rsid w:val="001B23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B233F"/>
    <w:rPr>
      <w:rFonts w:ascii="Tahoma" w:hAnsi="Tahoma" w:cs="Tahoma"/>
      <w:sz w:val="16"/>
      <w:szCs w:val="16"/>
      <w:lang w:val="en-US" w:eastAsia="es-ES"/>
    </w:rPr>
  </w:style>
  <w:style w:type="paragraph" w:customStyle="1" w:styleId="Predeterminado">
    <w:name w:val="Predeterminado"/>
    <w:rsid w:val="00847C90"/>
    <w:pPr>
      <w:tabs>
        <w:tab w:val="left" w:pos="709"/>
      </w:tabs>
      <w:suppressAutoHyphens/>
      <w:spacing w:after="200" w:line="276" w:lineRule="auto"/>
    </w:pPr>
    <w:rPr>
      <w:rFonts w:ascii="Calibri" w:hAnsi="Calibri"/>
      <w:color w:val="00000A"/>
      <w:lang w:val="en-US" w:eastAsia="es-ES"/>
    </w:rPr>
  </w:style>
  <w:style w:type="character" w:customStyle="1" w:styleId="EncabezadoCar">
    <w:name w:val="Encabezado Car"/>
    <w:basedOn w:val="Fuentedeprrafopredeter"/>
    <w:link w:val="Encabezado"/>
    <w:semiHidden/>
    <w:locked/>
    <w:rsid w:val="00847C90"/>
    <w:rPr>
      <w:lang w:val="en-US" w:eastAsia="es-ES" w:bidi="ar-SA"/>
    </w:rPr>
  </w:style>
  <w:style w:type="paragraph" w:customStyle="1" w:styleId="Sinespaciado1">
    <w:name w:val="Sin espaciado1"/>
    <w:rsid w:val="00847C90"/>
    <w:pPr>
      <w:tabs>
        <w:tab w:val="left" w:pos="708"/>
      </w:tabs>
      <w:suppressAutoHyphens/>
      <w:spacing w:line="100" w:lineRule="atLeast"/>
    </w:pPr>
    <w:rPr>
      <w:rFonts w:ascii="Calibri" w:hAnsi="Calibri" w:cs="Calibri"/>
      <w:color w:val="00000A"/>
      <w:sz w:val="22"/>
      <w:szCs w:val="22"/>
      <w:lang w:val="es-ES" w:eastAsia="es-ES"/>
    </w:rPr>
  </w:style>
  <w:style w:type="paragraph" w:customStyle="1" w:styleId="Encabezado3">
    <w:name w:val="Encabezado 3"/>
    <w:basedOn w:val="Normal"/>
    <w:next w:val="Normal"/>
    <w:rsid w:val="00CB5DE8"/>
    <w:pPr>
      <w:keepNext/>
      <w:tabs>
        <w:tab w:val="num" w:pos="720"/>
      </w:tabs>
      <w:suppressAutoHyphens/>
      <w:spacing w:after="200" w:line="276" w:lineRule="auto"/>
      <w:ind w:left="720" w:hanging="720"/>
      <w:outlineLvl w:val="2"/>
    </w:pPr>
    <w:rPr>
      <w:rFonts w:ascii="Calibri" w:hAnsi="Calibri"/>
      <w:b/>
      <w:bCs/>
      <w:color w:val="00000A"/>
      <w:sz w:val="28"/>
      <w:szCs w:val="28"/>
      <w:lang w:val="es-ES"/>
    </w:rPr>
  </w:style>
  <w:style w:type="paragraph" w:customStyle="1" w:styleId="Estndar">
    <w:name w:val="Estándar"/>
    <w:rsid w:val="00E11D43"/>
    <w:pPr>
      <w:widowControl w:val="0"/>
      <w:tabs>
        <w:tab w:val="left" w:pos="1155"/>
        <w:tab w:val="left" w:pos="2850"/>
        <w:tab w:val="left" w:pos="3420"/>
      </w:tabs>
    </w:pPr>
    <w:rPr>
      <w:snapToGrid w:val="0"/>
      <w:color w:val="000000"/>
      <w:sz w:val="24"/>
      <w:lang w:val="es-ES" w:eastAsia="es-ES"/>
    </w:rPr>
  </w:style>
  <w:style w:type="paragraph" w:styleId="Sangradetextonormal">
    <w:name w:val="Body Text Indent"/>
    <w:basedOn w:val="Normal"/>
    <w:rsid w:val="004421AF"/>
    <w:pPr>
      <w:ind w:left="283"/>
    </w:pPr>
    <w:rPr>
      <w:lang w:val="es-AR"/>
    </w:rPr>
  </w:style>
  <w:style w:type="character" w:customStyle="1" w:styleId="hps">
    <w:name w:val="hps"/>
    <w:basedOn w:val="Fuentedeprrafopredeter"/>
    <w:rsid w:val="003D7A8A"/>
  </w:style>
  <w:style w:type="character" w:customStyle="1" w:styleId="hpsatn">
    <w:name w:val="hps atn"/>
    <w:basedOn w:val="Fuentedeprrafopredeter"/>
    <w:rsid w:val="00587032"/>
  </w:style>
  <w:style w:type="character" w:styleId="Refdecomentario">
    <w:name w:val="annotation reference"/>
    <w:basedOn w:val="Fuentedeprrafopredeter"/>
    <w:rsid w:val="00C764B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764BC"/>
  </w:style>
  <w:style w:type="character" w:customStyle="1" w:styleId="TextocomentarioCar">
    <w:name w:val="Texto comentario Car"/>
    <w:basedOn w:val="Fuentedeprrafopredeter"/>
    <w:link w:val="Textocomentario"/>
    <w:rsid w:val="00C764BC"/>
    <w:rPr>
      <w:lang w:val="en-U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764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764BC"/>
    <w:rPr>
      <w:b/>
      <w:bCs/>
      <w:lang w:val="en-US" w:eastAsia="es-ES"/>
    </w:rPr>
  </w:style>
  <w:style w:type="paragraph" w:styleId="Prrafodelista">
    <w:name w:val="List Paragraph"/>
    <w:basedOn w:val="Normal"/>
    <w:uiPriority w:val="34"/>
    <w:qFormat/>
    <w:rsid w:val="004A4579"/>
    <w:pPr>
      <w:ind w:left="720"/>
      <w:contextualSpacing/>
    </w:pPr>
  </w:style>
  <w:style w:type="paragraph" w:customStyle="1" w:styleId="CM17">
    <w:name w:val="CM17"/>
    <w:basedOn w:val="Normal"/>
    <w:next w:val="Normal"/>
    <w:uiPriority w:val="99"/>
    <w:rsid w:val="00A664A1"/>
    <w:pPr>
      <w:widowControl w:val="0"/>
      <w:autoSpaceDE w:val="0"/>
      <w:autoSpaceDN w:val="0"/>
      <w:adjustRightInd w:val="0"/>
      <w:spacing w:before="0" w:after="0"/>
      <w:jc w:val="left"/>
    </w:pPr>
    <w:rPr>
      <w:rFonts w:ascii="Times New Roman" w:eastAsiaTheme="minorEastAsia" w:hAnsi="Times New Roman"/>
      <w:color w:val="auto"/>
      <w:szCs w:val="24"/>
      <w:lang w:val="es-AR" w:eastAsia="es-AR"/>
    </w:rPr>
  </w:style>
  <w:style w:type="paragraph" w:customStyle="1" w:styleId="CM13">
    <w:name w:val="CM13"/>
    <w:basedOn w:val="Normal"/>
    <w:next w:val="Normal"/>
    <w:uiPriority w:val="99"/>
    <w:rsid w:val="003B6892"/>
    <w:pPr>
      <w:widowControl w:val="0"/>
      <w:autoSpaceDE w:val="0"/>
      <w:autoSpaceDN w:val="0"/>
      <w:adjustRightInd w:val="0"/>
      <w:spacing w:before="0" w:after="0" w:line="276" w:lineRule="atLeast"/>
      <w:jc w:val="left"/>
    </w:pPr>
    <w:rPr>
      <w:rFonts w:ascii="Times New Roman" w:eastAsiaTheme="minorEastAsia" w:hAnsi="Times New Roman"/>
      <w:color w:val="auto"/>
      <w:szCs w:val="24"/>
      <w:lang w:val="es-AR" w:eastAsia="es-AR"/>
    </w:rPr>
  </w:style>
  <w:style w:type="paragraph" w:customStyle="1" w:styleId="Default">
    <w:name w:val="Default"/>
    <w:rsid w:val="00A85BDB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A85BD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0737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325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4681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424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0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7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0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0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597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205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1701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785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4574">
          <w:marLeft w:val="-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5954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%20Doctorado\Mis%20documentos\Downloads\Formulario%20Curso%20Posgrado_Estrin%5bvhc%5d%20(1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 Curso Posgrado_Estrin[vhc] (1)</Template>
  <TotalTime>1</TotalTime>
  <Pages>5</Pages>
  <Words>762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Nacional de Córdoba</vt:lpstr>
      <vt:lpstr>Universidad Nacional de Córdoba</vt:lpstr>
    </vt:vector>
  </TitlesOfParts>
  <Company>U.N.C.</Company>
  <LinksUpToDate>false</LinksUpToDate>
  <CharactersWithSpaces>4947</CharactersWithSpaces>
  <SharedDoc>false</SharedDoc>
  <HLinks>
    <vt:vector size="48" baseType="variant">
      <vt:variant>
        <vt:i4>7209041</vt:i4>
      </vt:variant>
      <vt:variant>
        <vt:i4>21</vt:i4>
      </vt:variant>
      <vt:variant>
        <vt:i4>0</vt:i4>
      </vt:variant>
      <vt:variant>
        <vt:i4>5</vt:i4>
      </vt:variant>
      <vt:variant>
        <vt:lpwstr>http://www.cimne.com/pasi/frontal/doc/cv/Biographical_Sketch-Petrella.pdf</vt:lpwstr>
      </vt:variant>
      <vt:variant>
        <vt:lpwstr/>
      </vt:variant>
      <vt:variant>
        <vt:i4>7995409</vt:i4>
      </vt:variant>
      <vt:variant>
        <vt:i4>18</vt:i4>
      </vt:variant>
      <vt:variant>
        <vt:i4>0</vt:i4>
      </vt:variant>
      <vt:variant>
        <vt:i4>5</vt:i4>
      </vt:variant>
      <vt:variant>
        <vt:lpwstr>http://www.cimne.com/pasi/frontal/doc/cv/CV_Sergio_Olller_2012.pdf</vt:lpwstr>
      </vt:variant>
      <vt:variant>
        <vt:lpwstr/>
      </vt:variant>
      <vt:variant>
        <vt:i4>6684707</vt:i4>
      </vt:variant>
      <vt:variant>
        <vt:i4>15</vt:i4>
      </vt:variant>
      <vt:variant>
        <vt:i4>0</vt:i4>
      </vt:variant>
      <vt:variant>
        <vt:i4>5</vt:i4>
      </vt:variant>
      <vt:variant>
        <vt:lpwstr>http://www.cimne.com/pasi/frontal/doc/cv/LizNallim.pdf</vt:lpwstr>
      </vt:variant>
      <vt:variant>
        <vt:lpwstr/>
      </vt:variant>
      <vt:variant>
        <vt:i4>6225966</vt:i4>
      </vt:variant>
      <vt:variant>
        <vt:i4>12</vt:i4>
      </vt:variant>
      <vt:variant>
        <vt:i4>0</vt:i4>
      </vt:variant>
      <vt:variant>
        <vt:i4>5</vt:i4>
      </vt:variant>
      <vt:variant>
        <vt:lpwstr>http://www.cimne.com/pasi/frontal/doc/cv/Mustoe_PASI_2010_bio.pdf</vt:lpwstr>
      </vt:variant>
      <vt:variant>
        <vt:lpwstr/>
      </vt:variant>
      <vt:variant>
        <vt:i4>3014734</vt:i4>
      </vt:variant>
      <vt:variant>
        <vt:i4>9</vt:i4>
      </vt:variant>
      <vt:variant>
        <vt:i4>0</vt:i4>
      </vt:variant>
      <vt:variant>
        <vt:i4>5</vt:i4>
      </vt:variant>
      <vt:variant>
        <vt:lpwstr>http://www.cimne.com/pasi/frontal/doc/cv/griff 2_pages.pdf</vt:lpwstr>
      </vt:variant>
      <vt:variant>
        <vt:lpwstr/>
      </vt:variant>
      <vt:variant>
        <vt:i4>7536718</vt:i4>
      </vt:variant>
      <vt:variant>
        <vt:i4>6</vt:i4>
      </vt:variant>
      <vt:variant>
        <vt:i4>0</vt:i4>
      </vt:variant>
      <vt:variant>
        <vt:i4>5</vt:i4>
      </vt:variant>
      <vt:variant>
        <vt:lpwstr>http://www.cimne.com/pasi/frontal/doc/cv/CV_J.Di_Paolo_short.pdf</vt:lpwstr>
      </vt:variant>
      <vt:variant>
        <vt:lpwstr/>
      </vt:variant>
      <vt:variant>
        <vt:i4>4259842</vt:i4>
      </vt:variant>
      <vt:variant>
        <vt:i4>3</vt:i4>
      </vt:variant>
      <vt:variant>
        <vt:i4>0</vt:i4>
      </vt:variant>
      <vt:variant>
        <vt:i4>5</vt:i4>
      </vt:variant>
      <vt:variant>
        <vt:lpwstr>http://www.cimne.com/pasi/frontal/doc/cv/Biographical_Sketch_cerrolaza.pdf</vt:lpwstr>
      </vt:variant>
      <vt:variant>
        <vt:lpwstr/>
      </vt:variant>
      <vt:variant>
        <vt:i4>7208976</vt:i4>
      </vt:variant>
      <vt:variant>
        <vt:i4>0</vt:i4>
      </vt:variant>
      <vt:variant>
        <vt:i4>0</vt:i4>
      </vt:variant>
      <vt:variant>
        <vt:i4>5</vt:i4>
      </vt:variant>
      <vt:variant>
        <vt:lpwstr>http://www.cimne.com/pasi/frontal/doc/cv/CV_CastanedaB_Set2011_En.pdf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 Córdoba</dc:title>
  <dc:creator>Facultad de Ingenieria</dc:creator>
  <cp:lastModifiedBy>Celina</cp:lastModifiedBy>
  <cp:revision>2</cp:revision>
  <cp:lastPrinted>2013-02-21T19:56:00Z</cp:lastPrinted>
  <dcterms:created xsi:type="dcterms:W3CDTF">2018-04-19T15:42:00Z</dcterms:created>
  <dcterms:modified xsi:type="dcterms:W3CDTF">2018-04-19T15:42:00Z</dcterms:modified>
</cp:coreProperties>
</file>